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02FBE" w14:textId="2A926A6A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DB31AD">
        <w:rPr>
          <w:rFonts w:ascii="Arial" w:eastAsia="Times New Roman" w:hAnsi="Arial" w:cs="Arial"/>
          <w:lang w:eastAsia="pl-PL"/>
        </w:rPr>
        <w:t>Zarządzenie nr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60174A">
        <w:rPr>
          <w:rFonts w:ascii="Arial" w:eastAsia="Times New Roman" w:hAnsi="Arial" w:cs="Arial"/>
          <w:lang w:eastAsia="pl-PL"/>
        </w:rPr>
        <w:t>128</w:t>
      </w:r>
      <w:r w:rsidR="00C959CE">
        <w:rPr>
          <w:rFonts w:ascii="Arial" w:eastAsia="Times New Roman" w:hAnsi="Arial" w:cs="Arial"/>
          <w:lang w:eastAsia="pl-PL"/>
        </w:rPr>
        <w:t>/</w:t>
      </w:r>
      <w:r w:rsidRPr="00DB31AD">
        <w:rPr>
          <w:rFonts w:ascii="Arial" w:eastAsia="Times New Roman" w:hAnsi="Arial" w:cs="Arial"/>
          <w:lang w:eastAsia="pl-PL"/>
        </w:rPr>
        <w:t>202</w:t>
      </w:r>
      <w:r w:rsidR="006D6A26">
        <w:rPr>
          <w:rFonts w:ascii="Arial" w:eastAsia="Times New Roman" w:hAnsi="Arial" w:cs="Arial"/>
          <w:lang w:eastAsia="pl-PL"/>
        </w:rPr>
        <w:t>4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53B80D5B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60174A">
        <w:rPr>
          <w:rFonts w:ascii="Arial" w:eastAsia="Times New Roman" w:hAnsi="Arial" w:cs="Arial"/>
          <w:lang w:eastAsia="pl-PL"/>
        </w:rPr>
        <w:t>29 lutego</w:t>
      </w:r>
      <w:r w:rsidR="006D6A26">
        <w:rPr>
          <w:rFonts w:ascii="Arial" w:eastAsia="Times New Roman" w:hAnsi="Arial" w:cs="Arial"/>
          <w:lang w:eastAsia="pl-PL"/>
        </w:rPr>
        <w:t xml:space="preserve"> 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559D857" w14:textId="758530EF" w:rsidR="007E20F2" w:rsidRPr="00DB31AD" w:rsidRDefault="007E59FD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7E59FD">
        <w:rPr>
          <w:rFonts w:ascii="Arial" w:eastAsia="Times New Roman" w:hAnsi="Arial" w:cs="Arial"/>
          <w:lang w:eastAsia="pl-PL"/>
        </w:rPr>
        <w:t>w sprawie ogłoszenia I otwartego kon</w:t>
      </w:r>
      <w:r w:rsidR="00ED4EE9">
        <w:rPr>
          <w:rFonts w:ascii="Arial" w:eastAsia="Times New Roman" w:hAnsi="Arial" w:cs="Arial"/>
          <w:lang w:eastAsia="pl-PL"/>
        </w:rPr>
        <w:t>kursu ofert na realizację w 2024</w:t>
      </w:r>
      <w:r w:rsidRPr="007E59FD">
        <w:rPr>
          <w:rFonts w:ascii="Arial" w:eastAsia="Times New Roman" w:hAnsi="Arial" w:cs="Arial"/>
          <w:lang w:eastAsia="pl-PL"/>
        </w:rPr>
        <w:t xml:space="preserve"> roku zadania publicznego </w:t>
      </w:r>
      <w:r>
        <w:rPr>
          <w:rFonts w:ascii="Arial" w:eastAsia="Times New Roman" w:hAnsi="Arial" w:cs="Arial"/>
          <w:lang w:eastAsia="pl-PL"/>
        </w:rPr>
        <w:br/>
      </w:r>
      <w:r w:rsidRPr="007E59FD">
        <w:rPr>
          <w:rFonts w:ascii="Arial" w:eastAsia="Times New Roman" w:hAnsi="Arial" w:cs="Arial"/>
          <w:lang w:eastAsia="pl-PL"/>
        </w:rPr>
        <w:t>w zakresie działalności na rzecz osób w wieku emerytalnym pod nazwą „Prowadzenie działań aktywizujących na rzecz osób w wieku senioralnym”</w:t>
      </w:r>
      <w:r>
        <w:rPr>
          <w:rFonts w:ascii="Arial" w:eastAsia="Times New Roman" w:hAnsi="Arial" w:cs="Arial"/>
          <w:lang w:eastAsia="pl-PL"/>
        </w:rPr>
        <w:t>.</w:t>
      </w:r>
    </w:p>
    <w:p w14:paraId="12CD77D8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94E28B" w14:textId="15B6CBB6" w:rsidR="006D6A26" w:rsidRPr="009948E7" w:rsidRDefault="006D6A26" w:rsidP="006D6A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52161585"/>
      <w:r w:rsidRPr="009948E7">
        <w:rPr>
          <w:rFonts w:ascii="Arial" w:eastAsia="Times New Roman" w:hAnsi="Arial" w:cs="Arial"/>
          <w:lang w:eastAsia="pl-PL"/>
        </w:rPr>
        <w:t>Na podstawie art. 30 ust. 1 ustawy z dnia 8 marca 1990 r. o samorządzie gminnym (Dz.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 xml:space="preserve">z 2023 r., poz. 40 z </w:t>
      </w:r>
      <w:proofErr w:type="spellStart"/>
      <w:r w:rsidRPr="009948E7">
        <w:rPr>
          <w:rFonts w:ascii="Arial" w:eastAsia="Times New Roman" w:hAnsi="Arial" w:cs="Arial"/>
          <w:lang w:eastAsia="pl-PL"/>
        </w:rPr>
        <w:t>późn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. zm.), w związku z § 2 uchwały nr </w:t>
      </w:r>
      <w:r w:rsidRPr="002E2F94">
        <w:rPr>
          <w:rFonts w:ascii="Arial" w:eastAsia="Times New Roman" w:hAnsi="Arial" w:cs="Arial"/>
          <w:lang w:eastAsia="pl-PL"/>
        </w:rPr>
        <w:t>LXXXIX/1938/2023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Rady Miasta Rzeszowa z dnia 21 listopada 2023 r. w sprawie uchwalenia Programu współpracy Miasta Rzeszowa na 2024 rok z organizacjami pozarządowymi oraz podmiotami, o których mowa w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art.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3</w:t>
      </w:r>
      <w:r w:rsidR="00F50EA1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ust. 3 ustawy z dnia 24 kwietnia 2003 r. o działalności pożytku publicznego i o wolontariacie oraz art. 13 w związku z art. 11 ust. 1 pkt 2 i ust. 2 i art. 15 ust. 2a ustawy z dnia 24 kwietnia 2003 r. o działalności pożytku publicznego i o wolontariacie (Dz. U. z 2023 r., poz. 571) zarządza się, co następuje:</w:t>
      </w:r>
    </w:p>
    <w:bookmarkEnd w:id="2"/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049D5D09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="00184E3F">
        <w:rPr>
          <w:rFonts w:ascii="Arial" w:eastAsia="Times New Roman" w:hAnsi="Arial" w:cs="Arial"/>
          <w:lang w:eastAsia="pl-PL"/>
        </w:rPr>
        <w:t xml:space="preserve"> roku </w:t>
      </w:r>
      <w:r w:rsidR="00B37108">
        <w:rPr>
          <w:rFonts w:ascii="Arial" w:eastAsia="Times New Roman" w:hAnsi="Arial" w:cs="Arial"/>
          <w:lang w:eastAsia="pl-PL"/>
        </w:rPr>
        <w:br/>
      </w:r>
      <w:r w:rsidR="00184E3F">
        <w:rPr>
          <w:rFonts w:ascii="Arial" w:eastAsia="Times New Roman" w:hAnsi="Arial" w:cs="Arial"/>
          <w:lang w:eastAsia="pl-PL"/>
        </w:rPr>
        <w:t xml:space="preserve">pn.: </w:t>
      </w:r>
      <w:r w:rsidR="00184E3F" w:rsidRPr="007E59FD">
        <w:rPr>
          <w:rFonts w:ascii="Arial" w:eastAsia="Times New Roman" w:hAnsi="Arial" w:cs="Arial"/>
          <w:lang w:eastAsia="pl-PL"/>
        </w:rPr>
        <w:t>„Prowadzenie działań aktywizujących na rzecz osób w wieku senioralnym”</w:t>
      </w:r>
      <w:r w:rsidRPr="00DB31AD">
        <w:rPr>
          <w:rFonts w:ascii="Arial" w:eastAsia="Times New Roman" w:hAnsi="Arial" w:cs="Arial"/>
          <w:lang w:eastAsia="pl-PL"/>
        </w:rPr>
        <w:t>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</w:t>
      </w:r>
      <w:r w:rsidR="00A25713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</w:p>
    <w:p w14:paraId="1E235908" w14:textId="44744AC0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</w:t>
      </w:r>
      <w:r w:rsidR="00A25713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</w:p>
    <w:p w14:paraId="73CBA106" w14:textId="2DA99673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</w:t>
      </w:r>
      <w:r w:rsidR="0064410F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134851EC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Wykonanie </w:t>
      </w:r>
      <w:r w:rsidR="007C27AC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C36F7B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96B4B65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F55893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FB15A93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>Prezydent Miasta Rzeszowa</w:t>
      </w:r>
    </w:p>
    <w:p w14:paraId="41EC7F9C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28E86515" w14:textId="77777777" w:rsidR="002E0317" w:rsidRPr="00FC4461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482BF1CD" w14:textId="2015F49E" w:rsidR="00DB31AD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>Konrad Fijołek</w:t>
      </w:r>
    </w:p>
    <w:p w14:paraId="05560A0C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50CC2E1F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44124B34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0CDBF1F8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6CDE7608" w14:textId="77777777" w:rsidR="002E0317" w:rsidRDefault="002E0317" w:rsidP="002E031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73E06324" w14:textId="77777777" w:rsidR="002E0317" w:rsidRDefault="002E0317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34E98C5A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60174A">
        <w:rPr>
          <w:rFonts w:ascii="Arial" w:eastAsia="Times New Roman" w:hAnsi="Arial" w:cs="Arial"/>
          <w:lang w:eastAsia="pl-PL"/>
        </w:rPr>
        <w:t>128</w:t>
      </w:r>
      <w:r w:rsidR="006D6A26">
        <w:rPr>
          <w:rFonts w:ascii="Arial" w:eastAsia="Times New Roman" w:hAnsi="Arial" w:cs="Arial"/>
          <w:lang w:eastAsia="pl-PL"/>
        </w:rPr>
        <w:t>/2024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493157EE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60174A">
        <w:rPr>
          <w:rFonts w:ascii="Arial" w:eastAsia="Times New Roman" w:hAnsi="Arial" w:cs="Arial"/>
          <w:lang w:eastAsia="pl-PL"/>
        </w:rPr>
        <w:t>29 lutego</w:t>
      </w:r>
      <w:r w:rsidR="006D6A26">
        <w:rPr>
          <w:rFonts w:ascii="Arial" w:eastAsia="Times New Roman" w:hAnsi="Arial" w:cs="Arial"/>
          <w:lang w:eastAsia="pl-PL"/>
        </w:rPr>
        <w:t xml:space="preserve"> 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5D6B0525" w14:textId="25F7AE1A" w:rsidR="007E59FD" w:rsidRPr="00FC4461" w:rsidRDefault="007E59FD" w:rsidP="007E59F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FC4461">
        <w:rPr>
          <w:rFonts w:ascii="Arial" w:eastAsia="Times New Roman" w:hAnsi="Arial" w:cs="Arial"/>
          <w:lang w:eastAsia="pl-PL"/>
        </w:rPr>
        <w:t xml:space="preserve">Prezydent Miasta Rzeszowa ogłasza I otwarty konkurs ofert na realizację </w:t>
      </w:r>
      <w:r w:rsidR="00ED4EE9">
        <w:rPr>
          <w:rFonts w:ascii="Arial" w:eastAsia="Times New Roman" w:hAnsi="Arial" w:cs="Arial"/>
          <w:lang w:eastAsia="pl-PL"/>
        </w:rPr>
        <w:t>w 2024</w:t>
      </w:r>
      <w:r w:rsidRPr="00FC4461">
        <w:rPr>
          <w:rFonts w:ascii="Arial" w:eastAsia="Times New Roman" w:hAnsi="Arial" w:cs="Arial"/>
          <w:lang w:eastAsia="pl-PL"/>
        </w:rPr>
        <w:t xml:space="preserve"> r. zadania publicznego w zakresie działalności na rzecz osób w wieku emerytalnym pod nazwą „Prowadzenie działań aktywizujących na rzecz osób w wieku senioralnym” </w:t>
      </w:r>
      <w:r w:rsidRPr="00FC4461">
        <w:rPr>
          <w:rFonts w:ascii="Arial" w:eastAsia="Times New Roman" w:hAnsi="Arial" w:cs="Arial"/>
          <w:lang w:eastAsia="pl-PL"/>
        </w:rPr>
        <w:br/>
        <w:t>oraz zaprasza do składania ofert</w:t>
      </w: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5B5CCE3" w14:textId="46814069" w:rsidR="00B37108" w:rsidRDefault="00B37108" w:rsidP="00B37108">
      <w:pPr>
        <w:spacing w:after="0" w:line="276" w:lineRule="auto"/>
        <w:rPr>
          <w:rFonts w:ascii="Arial" w:hAnsi="Arial" w:cs="Arial"/>
        </w:rPr>
      </w:pPr>
      <w:r w:rsidRPr="00B37108">
        <w:rPr>
          <w:rFonts w:ascii="Arial" w:hAnsi="Arial" w:cs="Arial"/>
        </w:rPr>
        <w:t>„Prowadzenie działań aktywizujących na rzecz osób w wieku senioralnym”</w:t>
      </w:r>
    </w:p>
    <w:p w14:paraId="6C2A883D" w14:textId="1A81EE78" w:rsidR="007E20F2" w:rsidRPr="00DB31AD" w:rsidRDefault="007E20F2" w:rsidP="00B3710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3BAD7087" w:rsidR="007E20F2" w:rsidRPr="00CE3297" w:rsidRDefault="00A014BB" w:rsidP="008E43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83</w:t>
      </w:r>
      <w:r w:rsidR="007E20F2" w:rsidRPr="00CE3297">
        <w:rPr>
          <w:rFonts w:ascii="Arial" w:hAnsi="Arial" w:cs="Arial"/>
        </w:rPr>
        <w:t xml:space="preserve"> 000,00 zł (słownie złotych: </w:t>
      </w:r>
      <w:r>
        <w:rPr>
          <w:rFonts w:ascii="Arial" w:hAnsi="Arial" w:cs="Arial"/>
        </w:rPr>
        <w:t>osiemdziesiąt trzy tysiące złotych</w:t>
      </w:r>
      <w:r w:rsidR="007E20F2" w:rsidRPr="00CE3297">
        <w:rPr>
          <w:rFonts w:ascii="Arial" w:hAnsi="Arial" w:cs="Arial"/>
        </w:rPr>
        <w:t>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71F41C6F" w14:textId="0EC03BE2" w:rsidR="006D6A26" w:rsidRPr="004E6606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6606">
        <w:rPr>
          <w:rFonts w:ascii="Arial" w:hAnsi="Arial" w:cs="Arial"/>
          <w:sz w:val="22"/>
          <w:szCs w:val="22"/>
        </w:rPr>
        <w:t xml:space="preserve">uchwałą nr </w:t>
      </w:r>
      <w:r w:rsidR="006D6A26" w:rsidRPr="004E6606">
        <w:rPr>
          <w:rFonts w:ascii="Arial" w:hAnsi="Arial" w:cs="Arial"/>
          <w:sz w:val="22"/>
          <w:szCs w:val="22"/>
        </w:rPr>
        <w:t xml:space="preserve">XC/1973/2023 </w:t>
      </w:r>
      <w:r w:rsidRPr="004E6606">
        <w:rPr>
          <w:rFonts w:ascii="Arial" w:hAnsi="Arial" w:cs="Arial"/>
          <w:sz w:val="22"/>
          <w:szCs w:val="22"/>
        </w:rPr>
        <w:t>Rady Miasta Rzeszowa z dnia 1</w:t>
      </w:r>
      <w:r w:rsidR="006D6A26" w:rsidRPr="004E6606">
        <w:rPr>
          <w:rFonts w:ascii="Arial" w:hAnsi="Arial" w:cs="Arial"/>
          <w:sz w:val="22"/>
          <w:szCs w:val="22"/>
        </w:rPr>
        <w:t>2</w:t>
      </w:r>
      <w:r w:rsidRPr="004E6606">
        <w:rPr>
          <w:rFonts w:ascii="Arial" w:hAnsi="Arial" w:cs="Arial"/>
          <w:sz w:val="22"/>
          <w:szCs w:val="22"/>
        </w:rPr>
        <w:t xml:space="preserve"> grudnia 202</w:t>
      </w:r>
      <w:r w:rsidR="006D6A26" w:rsidRPr="004E6606">
        <w:rPr>
          <w:rFonts w:ascii="Arial" w:hAnsi="Arial" w:cs="Arial"/>
          <w:sz w:val="22"/>
          <w:szCs w:val="22"/>
        </w:rPr>
        <w:t>3</w:t>
      </w:r>
      <w:r w:rsidRPr="004E6606">
        <w:rPr>
          <w:rFonts w:ascii="Arial" w:hAnsi="Arial" w:cs="Arial"/>
          <w:sz w:val="22"/>
          <w:szCs w:val="22"/>
        </w:rPr>
        <w:t xml:space="preserve"> r. w sprawie budżetu Miasta Rzeszowa na 202</w:t>
      </w:r>
      <w:r w:rsidR="006D6A26" w:rsidRPr="004E6606">
        <w:rPr>
          <w:rFonts w:ascii="Arial" w:hAnsi="Arial" w:cs="Arial"/>
          <w:sz w:val="22"/>
          <w:szCs w:val="22"/>
        </w:rPr>
        <w:t>4</w:t>
      </w:r>
      <w:r w:rsidRPr="004E6606">
        <w:rPr>
          <w:rFonts w:ascii="Arial" w:hAnsi="Arial" w:cs="Arial"/>
          <w:sz w:val="22"/>
          <w:szCs w:val="22"/>
        </w:rPr>
        <w:t xml:space="preserve"> r.;</w:t>
      </w:r>
    </w:p>
    <w:p w14:paraId="5CF0F5DD" w14:textId="77777777" w:rsidR="006D6A26" w:rsidRPr="009948E7" w:rsidRDefault="006D6A26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E6606">
        <w:rPr>
          <w:rFonts w:ascii="Arial" w:hAnsi="Arial" w:cs="Arial"/>
          <w:sz w:val="22"/>
          <w:szCs w:val="22"/>
        </w:rPr>
        <w:t xml:space="preserve">uchwałą nr LXXXIX/1938/2023 Rady Miasta Rzeszowa z dnia 21 listopada 2023 r. </w:t>
      </w:r>
      <w:r w:rsidRPr="009948E7">
        <w:rPr>
          <w:rFonts w:ascii="Arial" w:hAnsi="Arial" w:cs="Arial"/>
          <w:sz w:val="22"/>
          <w:szCs w:val="22"/>
        </w:rPr>
        <w:t>w sprawie uchwalenia Programu współpracy Miasta Rzeszowa na 2024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571E85BB" w14:textId="22DE7F7C" w:rsidR="005767D3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  <w:r w:rsidR="006F49A2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6F49A2">
        <w:rPr>
          <w:rFonts w:ascii="Arial" w:hAnsi="Arial" w:cs="Arial"/>
          <w:sz w:val="22"/>
          <w:szCs w:val="22"/>
        </w:rPr>
        <w:t xml:space="preserve"> </w:t>
      </w:r>
      <w:r w:rsidR="00087D21">
        <w:rPr>
          <w:rFonts w:ascii="Arial" w:hAnsi="Arial" w:cs="Arial"/>
          <w:sz w:val="22"/>
          <w:szCs w:val="22"/>
        </w:rPr>
        <w:t>działalności na rzecz seniorów</w:t>
      </w:r>
      <w:r w:rsidR="00723459" w:rsidRPr="006F49A2">
        <w:rPr>
          <w:rFonts w:ascii="Arial" w:hAnsi="Arial" w:cs="Arial"/>
          <w:sz w:val="22"/>
          <w:szCs w:val="22"/>
        </w:rPr>
        <w:t>.</w:t>
      </w:r>
    </w:p>
    <w:p w14:paraId="1E6B523B" w14:textId="0C4B9E4C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>. Zastrzeżenie to dotyczy również składania oferty wspólnej.</w:t>
      </w:r>
    </w:p>
    <w:p w14:paraId="690A51C0" w14:textId="77777777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25021FF8" w14:textId="6DD9F8DF" w:rsidR="007E20F2" w:rsidRPr="00DB31AD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Wartość przyznanej dotacji nie może przekroczyć </w:t>
      </w:r>
      <w:r w:rsidR="0038789F">
        <w:rPr>
          <w:rFonts w:ascii="Arial" w:eastAsia="Times New Roman" w:hAnsi="Arial" w:cs="Arial"/>
          <w:lang w:eastAsia="pl-PL"/>
        </w:rPr>
        <w:t>5</w:t>
      </w:r>
      <w:r w:rsidR="00AE3105">
        <w:rPr>
          <w:rFonts w:ascii="Arial" w:eastAsia="Times New Roman" w:hAnsi="Arial" w:cs="Arial"/>
          <w:lang w:eastAsia="pl-PL"/>
        </w:rPr>
        <w:t xml:space="preserve"> </w:t>
      </w:r>
      <w:r w:rsidR="00CE3297">
        <w:rPr>
          <w:rFonts w:ascii="Arial" w:eastAsia="Times New Roman" w:hAnsi="Arial" w:cs="Arial"/>
          <w:lang w:eastAsia="pl-PL"/>
        </w:rPr>
        <w:t>0</w:t>
      </w:r>
      <w:r w:rsidR="00AE3105">
        <w:rPr>
          <w:rFonts w:ascii="Arial" w:eastAsia="Times New Roman" w:hAnsi="Arial" w:cs="Arial"/>
          <w:lang w:eastAsia="pl-PL"/>
        </w:rPr>
        <w:t>00</w:t>
      </w:r>
      <w:r w:rsidRPr="00DB31AD">
        <w:rPr>
          <w:rFonts w:ascii="Arial" w:eastAsia="Times New Roman" w:hAnsi="Arial" w:cs="Arial"/>
          <w:lang w:eastAsia="pl-PL"/>
        </w:rPr>
        <w:t xml:space="preserve"> zł</w:t>
      </w:r>
      <w:r w:rsidR="00AF5FB0">
        <w:rPr>
          <w:rFonts w:ascii="Arial" w:eastAsia="Times New Roman" w:hAnsi="Arial" w:cs="Arial"/>
          <w:lang w:eastAsia="pl-PL"/>
        </w:rPr>
        <w:t xml:space="preserve"> (słownie: pięć tysięcy złotych).</w:t>
      </w:r>
    </w:p>
    <w:p w14:paraId="0551197B" w14:textId="19199026" w:rsidR="00357A2C" w:rsidRPr="00357A2C" w:rsidRDefault="00357A2C" w:rsidP="00357A2C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357A2C">
        <w:rPr>
          <w:rFonts w:ascii="Arial" w:hAnsi="Arial" w:cs="Arial"/>
        </w:rPr>
        <w:t xml:space="preserve">Ostatecznego wyboru ofert wraz z decyzją o wysokości kwoty dotacji dokonuje Prezydent </w:t>
      </w:r>
      <w:r w:rsidR="00591F6C">
        <w:rPr>
          <w:rFonts w:ascii="Arial" w:hAnsi="Arial" w:cs="Arial"/>
        </w:rPr>
        <w:br/>
      </w:r>
      <w:r w:rsidRPr="00357A2C">
        <w:rPr>
          <w:rFonts w:ascii="Arial" w:hAnsi="Arial" w:cs="Arial"/>
        </w:rPr>
        <w:t xml:space="preserve">lub osoba przez </w:t>
      </w:r>
      <w:r w:rsidRPr="00357A2C">
        <w:rPr>
          <w:rFonts w:ascii="Arial" w:eastAsia="Times New Roman" w:hAnsi="Arial" w:cs="Arial"/>
          <w:lang w:eastAsia="pl-PL"/>
        </w:rPr>
        <w:t>niego</w:t>
      </w:r>
      <w:r w:rsidRPr="00357A2C">
        <w:rPr>
          <w:rFonts w:ascii="Arial" w:hAnsi="Arial" w:cs="Arial"/>
        </w:rPr>
        <w:t xml:space="preserve"> upoważniona. Dotacja zostanie przyznana na podstawie oferty, która – jednocześnie – otrzyma najwyższą liczbę punktów oraz co najmniej 30 punktów podczas oceny merytorycznej.</w:t>
      </w:r>
    </w:p>
    <w:p w14:paraId="587F3C1A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lastRenderedPageBreak/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622DFB96" w:rsidR="001E3D81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</w:t>
      </w:r>
      <w:r w:rsidR="00591F6C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do </w:t>
      </w:r>
      <w:r w:rsidR="004D2AB9">
        <w:rPr>
          <w:rFonts w:ascii="Arial" w:eastAsia="Times New Roman" w:hAnsi="Arial" w:cs="Arial"/>
          <w:lang w:eastAsia="pl-PL"/>
        </w:rPr>
        <w:t>30</w:t>
      </w:r>
      <w:r w:rsidRPr="00DB31AD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657097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672229E9" w14:textId="77777777" w:rsidR="00AE22DF" w:rsidRPr="00451B27" w:rsidRDefault="00AE22DF" w:rsidP="00AE22DF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51B27">
        <w:rPr>
          <w:rFonts w:ascii="Arial" w:eastAsia="Times New Roman" w:hAnsi="Arial" w:cs="Arial"/>
          <w:lang w:eastAsia="pl-PL"/>
        </w:rPr>
        <w:t>W wyniku postępowania konkursowego zostanie wybrana jedna oferta. Z oferentem, którego oferta zostanie wybrana w wyniku rozstrzygnięcia otwartego konkursu ofert, Prezydent Miasta Rzeszowa podpisze umowę o realizację zadania publicznego. W umowie określony zostanie zakres i warunki realizacji zadania publicznego.</w:t>
      </w:r>
    </w:p>
    <w:p w14:paraId="24AEBB9E" w14:textId="77777777" w:rsidR="00AE22DF" w:rsidRPr="009948E7" w:rsidRDefault="00AE22DF" w:rsidP="00AE22DF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5DDC459D" w14:textId="71A4085E" w:rsidR="001E3D81" w:rsidRPr="00154AF7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3" w:name="_Hlk157061682"/>
      <w:r w:rsidRPr="00154AF7">
        <w:rPr>
          <w:rFonts w:ascii="Arial" w:eastAsia="Times New Roman" w:hAnsi="Arial" w:cs="Arial"/>
          <w:lang w:eastAsia="pl-PL"/>
        </w:rPr>
        <w:t>Po rozstrzygnięciu otwartego konkursu ofert, w przypadku, gdy oferent otrzyma dotację w wysokości niższej niż wnioskowana</w:t>
      </w:r>
      <w:r w:rsidR="00CD27DC" w:rsidRPr="00154AF7">
        <w:rPr>
          <w:rFonts w:ascii="Arial" w:eastAsia="Times New Roman" w:hAnsi="Arial" w:cs="Arial"/>
          <w:lang w:eastAsia="pl-PL"/>
        </w:rPr>
        <w:t xml:space="preserve"> i/lub Komisja konkursowa rekomenduje dokonanie zmian w ofercie</w:t>
      </w:r>
      <w:r w:rsidRPr="00154AF7">
        <w:rPr>
          <w:rFonts w:ascii="Arial" w:eastAsia="Times New Roman" w:hAnsi="Arial" w:cs="Arial"/>
          <w:lang w:eastAsia="pl-PL"/>
        </w:rPr>
        <w:t>, przed podpisaniem umowy oferent oraz upoważnieni przedstawiciele Urzędu Miasta Rzeszowa dokonują uzgodnień, których celem jest doprecyzowanie warunków i zakresu realizacji zadania publicznego lub odstępują od jego realizacji.</w:t>
      </w:r>
    </w:p>
    <w:bookmarkEnd w:id="3"/>
    <w:p w14:paraId="666773F8" w14:textId="77777777" w:rsidR="001E3D81" w:rsidRPr="00753835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53835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753835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753835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753835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4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4"/>
    <w:p w14:paraId="00087F64" w14:textId="22E4D06E" w:rsidR="007E20F2" w:rsidRPr="00DB31AD" w:rsidRDefault="007E20F2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71DFD">
        <w:rPr>
          <w:rFonts w:ascii="Arial" w:eastAsia="Times New Roman" w:hAnsi="Arial" w:cs="Arial"/>
          <w:lang w:eastAsia="pl-PL"/>
        </w:rPr>
        <w:t xml:space="preserve">1 </w:t>
      </w:r>
      <w:r w:rsidR="00241FAA">
        <w:rPr>
          <w:rFonts w:ascii="Arial" w:eastAsia="Times New Roman" w:hAnsi="Arial" w:cs="Arial"/>
          <w:lang w:eastAsia="pl-PL"/>
        </w:rPr>
        <w:t>maja</w:t>
      </w:r>
      <w:r w:rsidRPr="00DB31AD">
        <w:rPr>
          <w:rFonts w:ascii="Arial" w:eastAsia="Times New Roman" w:hAnsi="Arial" w:cs="Arial"/>
          <w:lang w:eastAsia="pl-PL"/>
        </w:rPr>
        <w:t xml:space="preserve">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> r. do </w:t>
      </w:r>
      <w:r w:rsidR="00CC5E07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</w:t>
      </w:r>
      <w:r w:rsidR="004D2AB9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4E62665A" w14:textId="77777777" w:rsidR="004D2AB9" w:rsidRPr="009948E7" w:rsidRDefault="004D2AB9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2FFD6762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powierzeni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finansowanie kosztów realizacji lub</w:t>
      </w:r>
    </w:p>
    <w:p w14:paraId="2773E887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wsparci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36BF62" w14:textId="77777777" w:rsidR="00C27EF8" w:rsidRDefault="00C27EF8" w:rsidP="00C27EF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1C58E9BF" w14:textId="77777777" w:rsidR="00C27EF8" w:rsidRPr="00BE71EF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1A0C0162" w14:textId="77777777" w:rsidR="00C27EF8" w:rsidRPr="00BE71EF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599DBA88" w14:textId="77777777" w:rsidR="00C27EF8" w:rsidRDefault="00C27EF8" w:rsidP="00C27EF8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rzeczowego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309DA83" w14:textId="77777777" w:rsidR="00C27EF8" w:rsidRPr="00433BC0" w:rsidRDefault="00C27EF8" w:rsidP="00C27EF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33BC0">
        <w:rPr>
          <w:rFonts w:ascii="Arial" w:eastAsia="Times New Roman" w:hAnsi="Arial" w:cs="Arial"/>
          <w:color w:val="000000" w:themeColor="text1"/>
          <w:lang w:eastAsia="pl-PL"/>
        </w:rPr>
        <w:t xml:space="preserve">Wkład własny nie jest wymagany. </w:t>
      </w:r>
    </w:p>
    <w:p w14:paraId="59EF5582" w14:textId="4E4B7D88" w:rsidR="00EE62C3" w:rsidRPr="00433BC0" w:rsidRDefault="00F62492" w:rsidP="00F62492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33BC0">
        <w:rPr>
          <w:rFonts w:ascii="Arial" w:eastAsia="Times New Roman" w:hAnsi="Arial" w:cs="Arial"/>
          <w:color w:val="000000" w:themeColor="text1"/>
          <w:lang w:eastAsia="pl-PL"/>
        </w:rPr>
        <w:t xml:space="preserve">Przedmiotem zlecenia jest wykonanie oddolnych działań integrujących, wyzwalających aktywność własną osób starszych takich jak spotkania okolicznościowe, pikniki, wykłady, prelekcje, zajęcia ruchowe, spotkania ze specjalistami, warsztaty czy imprezy plenerowe </w:t>
      </w:r>
      <w:r w:rsidRPr="00433BC0">
        <w:rPr>
          <w:rFonts w:ascii="Arial" w:eastAsia="Times New Roman" w:hAnsi="Arial" w:cs="Arial"/>
          <w:color w:val="000000" w:themeColor="text1"/>
          <w:lang w:eastAsia="pl-PL"/>
        </w:rPr>
        <w:lastRenderedPageBreak/>
        <w:t>odpowiadające na zdiagnozowane potrzeby seniorów.</w:t>
      </w:r>
      <w:r w:rsidR="00232DCC" w:rsidRPr="00433BC0">
        <w:rPr>
          <w:rFonts w:ascii="Arial" w:eastAsia="Times New Roman" w:hAnsi="Arial" w:cs="Arial"/>
          <w:lang w:eastAsia="pl-PL"/>
        </w:rPr>
        <w:t xml:space="preserve"> Oczekiwane obszary tematyczne </w:t>
      </w:r>
      <w:r w:rsidR="00F76C63" w:rsidRPr="00433BC0">
        <w:rPr>
          <w:rFonts w:ascii="Arial" w:eastAsia="Times New Roman" w:hAnsi="Arial" w:cs="Arial"/>
          <w:lang w:eastAsia="pl-PL"/>
        </w:rPr>
        <w:br/>
      </w:r>
      <w:r w:rsidR="00232DCC" w:rsidRPr="00433BC0">
        <w:rPr>
          <w:rFonts w:ascii="Arial" w:eastAsia="Times New Roman" w:hAnsi="Arial" w:cs="Arial"/>
          <w:lang w:eastAsia="pl-PL"/>
        </w:rPr>
        <w:t>w ramach planowanych działań to</w:t>
      </w:r>
      <w:r w:rsidRPr="00433BC0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3686CBF9" w14:textId="0C5F883A" w:rsidR="00F76C63" w:rsidRPr="00433BC0" w:rsidRDefault="00F76C63" w:rsidP="00433BC0">
      <w:pPr>
        <w:pStyle w:val="Akapitzlist"/>
        <w:numPr>
          <w:ilvl w:val="0"/>
          <w:numId w:val="38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433BC0">
        <w:rPr>
          <w:rFonts w:ascii="Arial" w:hAnsi="Arial" w:cs="Arial"/>
          <w:sz w:val="22"/>
          <w:szCs w:val="22"/>
        </w:rPr>
        <w:t xml:space="preserve">działania </w:t>
      </w:r>
      <w:proofErr w:type="spellStart"/>
      <w:r w:rsidRPr="00433BC0">
        <w:rPr>
          <w:rFonts w:ascii="Arial" w:hAnsi="Arial" w:cs="Arial"/>
          <w:sz w:val="22"/>
          <w:szCs w:val="22"/>
        </w:rPr>
        <w:t>integracyjno</w:t>
      </w:r>
      <w:proofErr w:type="spellEnd"/>
      <w:r w:rsidRPr="00433BC0">
        <w:rPr>
          <w:rFonts w:ascii="Arial" w:hAnsi="Arial" w:cs="Arial"/>
          <w:sz w:val="22"/>
          <w:szCs w:val="22"/>
        </w:rPr>
        <w:t xml:space="preserve"> – aktywizujące mające na celu zwiększenie udziału osób starszych </w:t>
      </w:r>
      <w:r w:rsidRPr="00433BC0">
        <w:rPr>
          <w:rFonts w:ascii="Arial" w:hAnsi="Arial" w:cs="Arial"/>
          <w:sz w:val="22"/>
          <w:szCs w:val="22"/>
        </w:rPr>
        <w:br/>
        <w:t xml:space="preserve">w aktywnych formach spędzania czasu wolnego, np. w formie zajęć ruchowych, </w:t>
      </w:r>
    </w:p>
    <w:p w14:paraId="6C4BD3A4" w14:textId="77777777" w:rsidR="00F76C63" w:rsidRPr="00433BC0" w:rsidRDefault="00F76C63" w:rsidP="00433BC0">
      <w:pPr>
        <w:pStyle w:val="Akapitzlist"/>
        <w:numPr>
          <w:ilvl w:val="0"/>
          <w:numId w:val="38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433BC0">
        <w:rPr>
          <w:rFonts w:ascii="Arial" w:hAnsi="Arial" w:cs="Arial"/>
          <w:sz w:val="22"/>
          <w:szCs w:val="22"/>
        </w:rPr>
        <w:t>działania prozdrowotne, mające na celu profilaktykę zdrowego trybu życia i sposobu odżywiania się np. w formie spotkań ze specjalistami, zajęcia ruchowe ze specjalistami,</w:t>
      </w:r>
    </w:p>
    <w:p w14:paraId="34031FA8" w14:textId="77777777" w:rsidR="00F76C63" w:rsidRPr="00433BC0" w:rsidRDefault="00F76C63" w:rsidP="00433BC0">
      <w:pPr>
        <w:pStyle w:val="Akapitzlist"/>
        <w:numPr>
          <w:ilvl w:val="0"/>
          <w:numId w:val="38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433BC0">
        <w:rPr>
          <w:rFonts w:ascii="Arial" w:hAnsi="Arial" w:cs="Arial"/>
          <w:sz w:val="22"/>
          <w:szCs w:val="22"/>
        </w:rPr>
        <w:t xml:space="preserve">działania kulturalne i edukacyjne, mające na celu rozwijanie wiedzy o różnorodnej tematyce, np. spotkania z literaturą, </w:t>
      </w:r>
    </w:p>
    <w:p w14:paraId="76E24B37" w14:textId="77777777" w:rsidR="00F76C63" w:rsidRPr="00433BC0" w:rsidRDefault="00F76C63" w:rsidP="00433BC0">
      <w:pPr>
        <w:pStyle w:val="Akapitzlist"/>
        <w:numPr>
          <w:ilvl w:val="0"/>
          <w:numId w:val="38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433BC0">
        <w:rPr>
          <w:rFonts w:ascii="Arial" w:hAnsi="Arial" w:cs="Arial"/>
          <w:sz w:val="22"/>
          <w:szCs w:val="22"/>
        </w:rPr>
        <w:t xml:space="preserve">działania rozwijające pasje i zainteresowania, np. w formie warsztatów, </w:t>
      </w:r>
    </w:p>
    <w:p w14:paraId="457A7B8C" w14:textId="19FD81E1" w:rsidR="00F76C63" w:rsidRPr="00433BC0" w:rsidRDefault="00F76C63" w:rsidP="008D7C7E">
      <w:pPr>
        <w:pStyle w:val="Akapitzlist"/>
        <w:numPr>
          <w:ilvl w:val="0"/>
          <w:numId w:val="38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433BC0">
        <w:rPr>
          <w:rFonts w:ascii="Arial" w:hAnsi="Arial" w:cs="Arial"/>
          <w:sz w:val="22"/>
          <w:szCs w:val="22"/>
        </w:rPr>
        <w:t>działania wzmacniające odporność na zagrożenia, które zapewnią bezpieczeństwo seniorom, przygotują i podniosą świadomość o reagowaniu w sytuacjach zagrożenia, np. prelekcje, spotkania ze specjalistami z zakresu bezpieczeństwa cyfrowego w temacie jak bezpiecznie korzystać z Internetu, spotkania mające na celu podnoszenie świadomości na temat</w:t>
      </w:r>
      <w:r w:rsidR="00385882" w:rsidRPr="00433BC0">
        <w:rPr>
          <w:rFonts w:ascii="Arial" w:hAnsi="Arial" w:cs="Arial"/>
          <w:sz w:val="22"/>
          <w:szCs w:val="22"/>
        </w:rPr>
        <w:t xml:space="preserve"> </w:t>
      </w:r>
      <w:r w:rsidRPr="00433BC0">
        <w:rPr>
          <w:rFonts w:ascii="Arial" w:hAnsi="Arial" w:cs="Arial"/>
          <w:sz w:val="22"/>
          <w:szCs w:val="22"/>
        </w:rPr>
        <w:t>działania na rzecz edukacji społecznej uwrażliwiającej na problemy starzenia się</w:t>
      </w:r>
    </w:p>
    <w:p w14:paraId="78931730" w14:textId="77777777" w:rsidR="006C2213" w:rsidRPr="00433BC0" w:rsidRDefault="00F76C63" w:rsidP="008D7C7E">
      <w:pPr>
        <w:pStyle w:val="Akapitzlist"/>
        <w:numPr>
          <w:ilvl w:val="0"/>
          <w:numId w:val="38"/>
        </w:num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433BC0">
        <w:rPr>
          <w:rFonts w:ascii="Arial" w:hAnsi="Arial" w:cs="Arial"/>
          <w:sz w:val="22"/>
          <w:szCs w:val="22"/>
        </w:rPr>
        <w:t>i starości np. spotkania informacyjne, z psychologami</w:t>
      </w:r>
    </w:p>
    <w:p w14:paraId="2D6C51BB" w14:textId="3180D0BC" w:rsidR="00385882" w:rsidRPr="00433BC0" w:rsidRDefault="00385882" w:rsidP="008D7C7E">
      <w:pPr>
        <w:spacing w:after="0" w:line="276" w:lineRule="auto"/>
        <w:ind w:firstLine="567"/>
        <w:rPr>
          <w:rFonts w:ascii="Arial" w:hAnsi="Arial" w:cs="Arial"/>
        </w:rPr>
      </w:pPr>
      <w:r w:rsidRPr="00433BC0">
        <w:rPr>
          <w:rFonts w:ascii="Arial" w:hAnsi="Arial" w:cs="Arial"/>
        </w:rPr>
        <w:t>Dopuszcza się realizację jednego</w:t>
      </w:r>
      <w:r w:rsidR="00856613" w:rsidRPr="00433BC0">
        <w:rPr>
          <w:rFonts w:ascii="Arial" w:hAnsi="Arial" w:cs="Arial"/>
        </w:rPr>
        <w:t>,</w:t>
      </w:r>
      <w:r w:rsidRPr="00433BC0">
        <w:rPr>
          <w:rFonts w:ascii="Arial" w:hAnsi="Arial" w:cs="Arial"/>
        </w:rPr>
        <w:t xml:space="preserve"> lub kilku działań ze wskazanych obszarów. </w:t>
      </w:r>
    </w:p>
    <w:p w14:paraId="19C9C1EB" w14:textId="6A2CD36E" w:rsidR="001371EE" w:rsidRPr="001371EE" w:rsidRDefault="00385882" w:rsidP="008D7C7E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85882">
        <w:rPr>
          <w:rFonts w:ascii="Arial" w:hAnsi="Arial" w:cs="Arial"/>
          <w:color w:val="000000" w:themeColor="text1"/>
          <w:sz w:val="22"/>
          <w:szCs w:val="22"/>
        </w:rPr>
        <w:t>Każde wydarzenie powinno mieć jakiś konkrety temat przewodni, ważny dla środowiska seniorów, wcześniej skonsultowany z tym środowiskiem. Dopuszczalne są działania jednorazowe np. organizacja dnia seniora ze ściśle określonym tematem przewodnim.</w:t>
      </w:r>
    </w:p>
    <w:p w14:paraId="217B2DAA" w14:textId="3F1CC522" w:rsidR="00856613" w:rsidRPr="00856613" w:rsidRDefault="00856613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56613">
        <w:rPr>
          <w:rFonts w:ascii="Arial" w:eastAsia="Times New Roman" w:hAnsi="Arial" w:cs="Arial"/>
          <w:color w:val="000000" w:themeColor="text1"/>
          <w:lang w:eastAsia="pl-PL"/>
        </w:rPr>
        <w:t xml:space="preserve">Adresatami zadania są seniorzy zamieszkujący Miasto Rzeszów. </w:t>
      </w:r>
      <w:r w:rsidR="008D7C7E">
        <w:rPr>
          <w:rFonts w:ascii="Arial" w:eastAsia="Times New Roman" w:hAnsi="Arial" w:cs="Arial"/>
          <w:color w:val="000000" w:themeColor="text1"/>
          <w:lang w:eastAsia="pl-PL"/>
        </w:rPr>
        <w:t>Zadaniem</w:t>
      </w:r>
      <w:r w:rsidRPr="00856613">
        <w:rPr>
          <w:rFonts w:ascii="Arial" w:eastAsia="Times New Roman" w:hAnsi="Arial" w:cs="Arial"/>
          <w:color w:val="000000" w:themeColor="text1"/>
          <w:lang w:eastAsia="pl-PL"/>
        </w:rPr>
        <w:t xml:space="preserve"> powinno być objętych jednorazowo minimum 10 osób. </w:t>
      </w:r>
    </w:p>
    <w:p w14:paraId="7383A0A4" w14:textId="0D4C573C" w:rsidR="00856613" w:rsidRDefault="00856613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56613">
        <w:rPr>
          <w:rFonts w:ascii="Arial" w:eastAsia="Times New Roman" w:hAnsi="Arial" w:cs="Arial"/>
          <w:color w:val="000000" w:themeColor="text1"/>
          <w:lang w:eastAsia="pl-PL"/>
        </w:rPr>
        <w:t>W realizacji zadania można przewidzieć możliwość udziału osób pochodzących z Ukrainy.</w:t>
      </w:r>
    </w:p>
    <w:p w14:paraId="3B65A3C9" w14:textId="4D29F6EC" w:rsidR="00A5447C" w:rsidRPr="00856613" w:rsidRDefault="007E3894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Wymagane jest</w:t>
      </w:r>
      <w:r w:rsidRPr="007E3894">
        <w:rPr>
          <w:rFonts w:ascii="Arial" w:eastAsia="Times New Roman" w:hAnsi="Arial" w:cs="Arial"/>
          <w:color w:val="000000" w:themeColor="text1"/>
          <w:lang w:eastAsia="pl-PL"/>
        </w:rPr>
        <w:t xml:space="preserve"> aby co najmniej 10% uczestników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zadania stanowiły osoby </w:t>
      </w:r>
      <w:r w:rsidRPr="007E3894">
        <w:rPr>
          <w:rFonts w:ascii="Arial" w:eastAsia="Times New Roman" w:hAnsi="Arial" w:cs="Arial"/>
          <w:color w:val="000000" w:themeColor="text1"/>
          <w:lang w:eastAsia="pl-PL"/>
        </w:rPr>
        <w:t>wcześniej nieuczestniczące w działaniach oferenta skierowanych na rzecz seniorów</w:t>
      </w:r>
      <w:r w:rsidR="00ED5707">
        <w:rPr>
          <w:rFonts w:ascii="Arial" w:eastAsia="Times New Roman" w:hAnsi="Arial" w:cs="Arial"/>
          <w:color w:val="000000" w:themeColor="text1"/>
          <w:lang w:eastAsia="pl-PL"/>
        </w:rPr>
        <w:t xml:space="preserve">. Zapis w tym zakresie musi znaleźć się w ofercie. </w:t>
      </w:r>
    </w:p>
    <w:p w14:paraId="0DAD5917" w14:textId="75E0EF3A" w:rsidR="00AE392C" w:rsidRPr="00CE3297" w:rsidRDefault="00AE392C" w:rsidP="008D7C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7C859613" w:rsidR="00AE392C" w:rsidRPr="00CE3297" w:rsidRDefault="00AE392C" w:rsidP="008D7C7E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 xml:space="preserve">zachować lokalny charakter zadań, poprzez udział w realizacji zadania wyłącznie mieszkańców Rzeszowa </w:t>
      </w:r>
      <w:r w:rsidR="00372E89">
        <w:rPr>
          <w:rFonts w:ascii="Arial" w:hAnsi="Arial" w:cs="Arial"/>
          <w:color w:val="000000" w:themeColor="text1"/>
          <w:sz w:val="22"/>
          <w:szCs w:val="22"/>
        </w:rPr>
        <w:t>w wieku emerytalnym,</w:t>
      </w:r>
    </w:p>
    <w:p w14:paraId="0AA1284C" w14:textId="7BB1DDF4" w:rsidR="00C9297E" w:rsidRPr="00C9297E" w:rsidRDefault="00AE392C" w:rsidP="008D7C7E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8049C">
        <w:rPr>
          <w:rFonts w:ascii="Arial" w:hAnsi="Arial" w:cs="Arial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0BD52DD8" w14:textId="5F13834E" w:rsidR="00C9297E" w:rsidRPr="00C9297E" w:rsidRDefault="006C2213" w:rsidP="00C9297E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C2213">
        <w:rPr>
          <w:rFonts w:ascii="Arial" w:eastAsia="Times New Roman" w:hAnsi="Arial" w:cs="Arial"/>
          <w:color w:val="000000" w:themeColor="text1"/>
          <w:lang w:eastAsia="pl-PL"/>
        </w:rPr>
        <w:t xml:space="preserve">Rezultaty realizacji zadań publicznych powinny być mierzalne a weryfikacja osiągnięcia </w:t>
      </w:r>
    </w:p>
    <w:p w14:paraId="68BB64A9" w14:textId="39A86270" w:rsidR="00C9297E" w:rsidRDefault="006C2213" w:rsidP="00C9297E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6C2213">
        <w:rPr>
          <w:rFonts w:ascii="Arial" w:eastAsia="Times New Roman" w:hAnsi="Arial" w:cs="Arial"/>
          <w:color w:val="000000" w:themeColor="text1"/>
          <w:lang w:eastAsia="pl-PL"/>
        </w:rPr>
        <w:t>danego rezultatu powinna nastąpić na podstawie źródeł wskazanych przez oferenta.</w:t>
      </w:r>
    </w:p>
    <w:p w14:paraId="7900A549" w14:textId="7811A74B" w:rsidR="0064696D" w:rsidRPr="00C9297E" w:rsidRDefault="006C2213" w:rsidP="00C9297E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9297E">
        <w:rPr>
          <w:rFonts w:ascii="Arial" w:eastAsia="Times New Roman" w:hAnsi="Arial" w:cs="Arial"/>
          <w:color w:val="000000" w:themeColor="text1"/>
          <w:lang w:eastAsia="pl-PL"/>
        </w:rPr>
        <w:t>Obligatoryjnymi rezultatami zadania publicznego są:</w:t>
      </w:r>
      <w:r w:rsidR="0064696D" w:rsidRPr="00C9297E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tbl>
      <w:tblPr>
        <w:tblpPr w:leftFromText="141" w:rightFromText="141" w:vertAnchor="text" w:horzAnchor="page" w:tblpX="731" w:tblpY="138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393"/>
      </w:tblGrid>
      <w:tr w:rsidR="00C9297E" w:rsidRPr="00C9297E" w14:paraId="1939B3F3" w14:textId="77777777" w:rsidTr="00C9297E">
        <w:trPr>
          <w:trHeight w:val="1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3AEB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9297E">
              <w:rPr>
                <w:rFonts w:ascii="Arial" w:eastAsia="Times New Roman" w:hAnsi="Arial" w:cs="Arial"/>
                <w:b/>
                <w:lang w:eastAsia="pl-PL"/>
              </w:rPr>
              <w:t>Nazwa rezultatu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17D3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9297E">
              <w:rPr>
                <w:rFonts w:ascii="Arial" w:eastAsia="Times New Roman" w:hAnsi="Arial" w:cs="Arial"/>
                <w:b/>
                <w:lang w:eastAsia="pl-PL"/>
              </w:rPr>
              <w:t>Sposób monitorowania</w:t>
            </w:r>
          </w:p>
        </w:tc>
      </w:tr>
      <w:tr w:rsidR="00C9297E" w14:paraId="5CAD410A" w14:textId="77777777" w:rsidTr="00C9297E">
        <w:trPr>
          <w:trHeight w:val="1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30E4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>Liczba działań zrealizowanych na rzecz seniorów w ramach zadania publicznego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CD6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 xml:space="preserve">dokumentacja w postaci wykazu działań </w:t>
            </w:r>
          </w:p>
          <w:p w14:paraId="2C58E7F3" w14:textId="77777777" w:rsidR="00EB68AB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 xml:space="preserve">z określeniem ich rodzaju oraz daty i miejsca ich odbycia się, </w:t>
            </w:r>
          </w:p>
          <w:p w14:paraId="152BB454" w14:textId="77777777" w:rsidR="00EB68AB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 xml:space="preserve">dokumentacja fotograficzna, </w:t>
            </w:r>
          </w:p>
          <w:p w14:paraId="66387ABE" w14:textId="322AF7FD" w:rsidR="00EB68AB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 xml:space="preserve">wycinki prasowe, </w:t>
            </w:r>
            <w:r w:rsidR="00EB68AB">
              <w:rPr>
                <w:rFonts w:ascii="Arial" w:eastAsia="Times New Roman" w:hAnsi="Arial" w:cs="Arial"/>
                <w:lang w:eastAsia="pl-PL"/>
              </w:rPr>
              <w:t>(jeśli dotyczy)</w:t>
            </w:r>
          </w:p>
          <w:p w14:paraId="1728140D" w14:textId="7BB5969D" w:rsidR="00EB68AB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 xml:space="preserve">zrzuty ekranu, </w:t>
            </w:r>
            <w:r w:rsidR="00EB68AB">
              <w:rPr>
                <w:rFonts w:ascii="Arial" w:eastAsia="Times New Roman" w:hAnsi="Arial" w:cs="Arial"/>
                <w:lang w:eastAsia="pl-PL"/>
              </w:rPr>
              <w:t>(jeśli dotyczy)</w:t>
            </w:r>
          </w:p>
          <w:p w14:paraId="4DE2E7B2" w14:textId="38F216EF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>nagrania audio i wideo, egzemplarze publikacji</w:t>
            </w:r>
            <w:r w:rsidR="00EB68AB">
              <w:rPr>
                <w:rFonts w:ascii="Arial" w:eastAsia="Times New Roman" w:hAnsi="Arial" w:cs="Arial"/>
                <w:lang w:eastAsia="pl-PL"/>
              </w:rPr>
              <w:t xml:space="preserve"> (jeśli dotyczy)</w:t>
            </w:r>
          </w:p>
          <w:p w14:paraId="14DF7C39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 xml:space="preserve">UWAGA: Określając wartość docelową wskaźnika, każde działanie liczymy osobno. Np. realizując w ramach zadania spotkanie ze specjalista z zakresu </w:t>
            </w:r>
            <w:r w:rsidRPr="00C9297E">
              <w:rPr>
                <w:rFonts w:ascii="Arial" w:eastAsia="Times New Roman" w:hAnsi="Arial" w:cs="Arial"/>
                <w:lang w:eastAsia="pl-PL"/>
              </w:rPr>
              <w:lastRenderedPageBreak/>
              <w:t xml:space="preserve">bezpieczeństwa i wykład dietetyka należy założyć wartość docelową rezultatu: 2.   </w:t>
            </w:r>
          </w:p>
        </w:tc>
      </w:tr>
      <w:tr w:rsidR="00C9297E" w14:paraId="1F6304ED" w14:textId="77777777" w:rsidTr="00C9297E">
        <w:trPr>
          <w:trHeight w:val="29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0E85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lastRenderedPageBreak/>
              <w:t>Liczba uczestników zadania</w:t>
            </w:r>
          </w:p>
          <w:p w14:paraId="402B081E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>(Należy pamiętać, że zgodnie z pkt. IV.6 minimalna liczba uczestników każdego działania to 10).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2DDB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 xml:space="preserve">Lista uczestników poszczególnych zajęć, lista obecności </w:t>
            </w:r>
          </w:p>
        </w:tc>
      </w:tr>
      <w:tr w:rsidR="00C9297E" w14:paraId="4DB43303" w14:textId="77777777" w:rsidTr="00C9297E">
        <w:trPr>
          <w:trHeight w:val="28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ADD2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>Odsetek uczestników, którzy ocenili działanie jako adekwatne do ich potrzeb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3431" w14:textId="77777777" w:rsidR="00C9297E" w:rsidRPr="00C9297E" w:rsidRDefault="00C9297E" w:rsidP="00C9297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C9297E">
              <w:rPr>
                <w:rFonts w:ascii="Arial" w:eastAsia="Times New Roman" w:hAnsi="Arial" w:cs="Arial"/>
                <w:lang w:eastAsia="pl-PL"/>
              </w:rPr>
              <w:t>Ankieta, raport z przeprowadzonej ankiety na koniec realizacji działania podpisany przez realizatora.</w:t>
            </w:r>
          </w:p>
        </w:tc>
      </w:tr>
    </w:tbl>
    <w:p w14:paraId="47377E10" w14:textId="77777777" w:rsidR="006C2213" w:rsidRPr="00CE3297" w:rsidRDefault="006C2213" w:rsidP="00C9297E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774D85D0" w14:textId="77777777" w:rsidR="0064696D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202E410A" w14:textId="282C4E58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A29BA">
        <w:rPr>
          <w:rFonts w:ascii="Arial" w:eastAsia="Times New Roman" w:hAnsi="Arial" w:cs="Arial"/>
          <w:lang w:eastAsia="pl-PL"/>
        </w:rPr>
        <w:t>Stawki wynagrodzeń oraz wartość pracy społecznej wolontariusza</w:t>
      </w:r>
      <w:r w:rsidR="00AF5FB0">
        <w:rPr>
          <w:rFonts w:ascii="Arial" w:eastAsia="Times New Roman" w:hAnsi="Arial" w:cs="Arial"/>
          <w:lang w:eastAsia="pl-PL"/>
        </w:rPr>
        <w:t>,</w:t>
      </w:r>
      <w:r w:rsidRPr="002A29BA">
        <w:rPr>
          <w:rFonts w:ascii="Arial" w:eastAsia="Times New Roman" w:hAnsi="Arial" w:cs="Arial"/>
          <w:lang w:eastAsia="pl-PL"/>
        </w:rPr>
        <w:t xml:space="preserve"> lub członka podmiotu realizującego zadanie publiczne zostaną określone indywidualnie w oparciu o stawki rynkowe. Wartość czynności związanych z organizacją i koordynacją realizacji zadania publicznego nie może przekroczyć 150% minimalnej stawki godzinowej</w:t>
      </w:r>
      <w:r>
        <w:rPr>
          <w:rFonts w:ascii="Arial" w:eastAsia="Times New Roman" w:hAnsi="Arial" w:cs="Arial"/>
          <w:lang w:eastAsia="pl-PL"/>
        </w:rPr>
        <w:t>.</w:t>
      </w:r>
    </w:p>
    <w:p w14:paraId="2981DB93" w14:textId="46BB38E7" w:rsidR="00B42D53" w:rsidRPr="00F8411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5" w:name="_Hlk151115286"/>
      <w:r w:rsidRPr="00F84117">
        <w:rPr>
          <w:rFonts w:ascii="Arial" w:eastAsia="Times New Roman" w:hAnsi="Arial" w:cs="Arial"/>
          <w:lang w:eastAsia="pl-PL"/>
        </w:rPr>
        <w:t xml:space="preserve">W trakcie realizacji zadania mogą być dokonywane przesunięcia pomiędzy kosztami działań oraz pomiędzy działaniami w sposób dowolny, jak również </w:t>
      </w:r>
      <w:r>
        <w:rPr>
          <w:rFonts w:ascii="Arial" w:eastAsia="Times New Roman" w:hAnsi="Arial" w:cs="Arial"/>
          <w:lang w:eastAsia="pl-PL"/>
        </w:rPr>
        <w:t>zmiany</w:t>
      </w:r>
      <w:r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o ile nie narusza to istoty zadania i zapewnia realizację działań i rezultatów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F84117">
        <w:rPr>
          <w:rFonts w:ascii="Arial" w:eastAsia="Times New Roman" w:hAnsi="Arial" w:cs="Arial"/>
          <w:lang w:eastAsia="pl-PL"/>
        </w:rPr>
        <w:t xml:space="preserve">Przesunięcia nie mogą zwiększać kosztów osobowych i administracyjnych zadania publicznego. Do zmian naruszających istotę zadania zalicza </w:t>
      </w:r>
      <w:r w:rsidR="00591F6C">
        <w:rPr>
          <w:rFonts w:ascii="Arial" w:eastAsia="Times New Roman" w:hAnsi="Arial" w:cs="Arial"/>
          <w:lang w:eastAsia="pl-PL"/>
        </w:rPr>
        <w:br/>
      </w:r>
      <w:r w:rsidRPr="00F84117">
        <w:rPr>
          <w:rFonts w:ascii="Arial" w:eastAsia="Times New Roman" w:hAnsi="Arial" w:cs="Arial"/>
          <w:lang w:eastAsia="pl-PL"/>
        </w:rPr>
        <w:t xml:space="preserve">się w szczególności dodanie nowego działania, rezygnację z realizacji działania, zmianę wpływającą na rezultaty zadania. Zmiany te wymagają zgłoszenia w formie pisemnej i uzyskania zgody Prezydenta Miasta Rzeszowa przed ich wdrożeniem. </w:t>
      </w:r>
    </w:p>
    <w:bookmarkEnd w:id="5"/>
    <w:p w14:paraId="75D1600E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 xml:space="preserve">Zmiany powyżej </w:t>
      </w:r>
      <w:r>
        <w:rPr>
          <w:rFonts w:ascii="Arial" w:eastAsia="Times New Roman" w:hAnsi="Arial" w:cs="Arial"/>
          <w:lang w:eastAsia="pl-PL"/>
        </w:rPr>
        <w:t>20</w:t>
      </w:r>
      <w:r w:rsidRPr="005C190A">
        <w:rPr>
          <w:rFonts w:ascii="Arial" w:eastAsia="Times New Roman" w:hAnsi="Arial" w:cs="Arial"/>
          <w:lang w:eastAsia="pl-PL"/>
        </w:rPr>
        <w:t xml:space="preserve"> % poszczególnych założonych rezultatów wymagają zgody </w:t>
      </w:r>
      <w:r>
        <w:rPr>
          <w:rFonts w:ascii="Arial" w:eastAsia="Times New Roman" w:hAnsi="Arial" w:cs="Arial"/>
          <w:lang w:eastAsia="pl-PL"/>
        </w:rPr>
        <w:t>Prezydenta Miasta Rzeszowa</w:t>
      </w:r>
      <w:r w:rsidRPr="005C190A">
        <w:rPr>
          <w:rFonts w:ascii="Arial" w:eastAsia="Times New Roman" w:hAnsi="Arial" w:cs="Arial"/>
          <w:lang w:eastAsia="pl-PL"/>
        </w:rPr>
        <w:t xml:space="preserve"> oraz aneksu do umowy</w:t>
      </w:r>
      <w:r>
        <w:rPr>
          <w:rFonts w:ascii="Arial" w:eastAsia="Times New Roman" w:hAnsi="Arial" w:cs="Arial"/>
          <w:lang w:eastAsia="pl-PL"/>
        </w:rPr>
        <w:t>.</w:t>
      </w:r>
    </w:p>
    <w:p w14:paraId="7C5EE820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>
        <w:rPr>
          <w:rFonts w:ascii="Arial" w:eastAsia="Times New Roman" w:hAnsi="Arial" w:cs="Arial"/>
          <w:lang w:eastAsia="pl-PL"/>
        </w:rPr>
        <w:t>80 %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FFC1B52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zobligowany jest przedstawić zaktualizowany zakres działań/harmonogramu po uzyskaniu zgody na wprowadzenie zmian. Zmiany nie wymagają aneksu do umowy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>
        <w:rPr>
          <w:rFonts w:ascii="Arial" w:eastAsia="Times New Roman" w:hAnsi="Arial" w:cs="Arial"/>
          <w:lang w:eastAsia="pl-PL"/>
        </w:rPr>
        <w:t>.</w:t>
      </w:r>
    </w:p>
    <w:p w14:paraId="65B0F0D4" w14:textId="0F974098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powinien przedstawić szczegółowy harmonogram realizacji poszczególnych działań określonych w ofercie przed podpisaniem umowy o dotację, nie później jednak </w:t>
      </w:r>
      <w:r w:rsidR="00591F6C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niż na 7 dni przed zaplanowanym działaniem.</w:t>
      </w:r>
    </w:p>
    <w:p w14:paraId="5013DF43" w14:textId="3895B42D" w:rsidR="00B42D53" w:rsidRPr="00E64A4B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Pr="00E64A4B">
        <w:rPr>
          <w:rFonts w:ascii="Arial" w:eastAsia="Times New Roman" w:hAnsi="Arial" w:cs="Arial"/>
          <w:lang w:eastAsia="pl-PL"/>
        </w:rPr>
        <w:t xml:space="preserve">jest zobowiązany do informowania Prezydenta Miasta Rzeszowa o każdej zmianie szczegółowego harmonogramu realizacji zadania publicznego. Informacja </w:t>
      </w:r>
      <w:r w:rsidR="00591F6C">
        <w:rPr>
          <w:rFonts w:ascii="Arial" w:eastAsia="Times New Roman" w:hAnsi="Arial" w:cs="Arial"/>
          <w:lang w:eastAsia="pl-PL"/>
        </w:rPr>
        <w:br/>
      </w:r>
      <w:r w:rsidRPr="00E64A4B">
        <w:rPr>
          <w:rFonts w:ascii="Arial" w:eastAsia="Times New Roman" w:hAnsi="Arial" w:cs="Arial"/>
          <w:lang w:eastAsia="pl-PL"/>
        </w:rPr>
        <w:t>o dokonaniu zmiany powinna zostać zgłoszona przed terminem realizacji wydarzenia, chyba że zmiana nastąpiła z przyczyn niezależnych od oferenta.</w:t>
      </w:r>
    </w:p>
    <w:p w14:paraId="2568FCE9" w14:textId="76E3314F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>Koszty obsługi finansowo-księgowej, koordynacji</w:t>
      </w:r>
      <w:r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>
        <w:rPr>
          <w:rFonts w:ascii="Arial" w:eastAsia="Times New Roman" w:hAnsi="Arial" w:cs="Arial"/>
          <w:lang w:eastAsia="pl-PL"/>
        </w:rPr>
        <w:t xml:space="preserve">lub zapewnienia dostępności </w:t>
      </w:r>
      <w:r w:rsidR="00591F6C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 w:rsidR="000A6A58">
        <w:rPr>
          <w:rFonts w:ascii="Arial" w:eastAsia="Times New Roman" w:hAnsi="Arial" w:cs="Arial"/>
          <w:lang w:eastAsia="pl-PL"/>
        </w:rPr>
        <w:t>15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47BB3BE1" w14:textId="77777777" w:rsidR="00B42D53" w:rsidRPr="0010391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wskazać ryzyka realizacji zadania publicznego w części III.4</w:t>
      </w:r>
      <w:r>
        <w:rPr>
          <w:rFonts w:ascii="Arial" w:eastAsia="Times New Roman" w:hAnsi="Arial" w:cs="Arial"/>
          <w:lang w:eastAsia="pl-PL"/>
        </w:rPr>
        <w:t>-</w:t>
      </w:r>
      <w:r w:rsidRPr="0010391C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10391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74F4FA48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 xml:space="preserve">Oferent powinien uwzględnić różne formy prowadzenia zadania w związku z </w:t>
      </w:r>
      <w:proofErr w:type="spellStart"/>
      <w:r w:rsidRPr="0010391C">
        <w:rPr>
          <w:rFonts w:ascii="Arial" w:eastAsia="Times New Roman" w:hAnsi="Arial" w:cs="Arial"/>
          <w:lang w:eastAsia="pl-PL"/>
        </w:rPr>
        <w:t>ryzykami</w:t>
      </w:r>
      <w:proofErr w:type="spellEnd"/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75328A4C" w14:textId="35617571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>
        <w:rPr>
          <w:rFonts w:ascii="Arial" w:eastAsia="Times New Roman" w:hAnsi="Arial" w:cs="Arial"/>
          <w:lang w:eastAsia="pl-PL"/>
        </w:rPr>
        <w:t>realizacji zadania publicznego zgodnie z 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 xml:space="preserve">w całości odpowiada </w:t>
      </w:r>
      <w:r w:rsidR="00591F6C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za prawidłową realizację zadania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948E7">
        <w:rPr>
          <w:rFonts w:ascii="Arial" w:eastAsia="Times New Roman" w:hAnsi="Arial" w:cs="Arial"/>
          <w:lang w:eastAsia="pl-PL"/>
        </w:rPr>
        <w:t xml:space="preserve">jest zobowiązany do śledzenia i reagowania na aktualne wytyczne dotyczące sytuacji epidemiologicznej.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2EF0866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>
        <w:rPr>
          <w:rFonts w:ascii="Arial" w:eastAsia="Times New Roman" w:hAnsi="Arial" w:cs="Arial"/>
          <w:lang w:eastAsia="pl-PL"/>
        </w:rPr>
        <w:t>jest zobowiązany</w:t>
      </w:r>
      <w:r w:rsidRPr="0010391C">
        <w:rPr>
          <w:rFonts w:ascii="Arial" w:eastAsia="Times New Roman" w:hAnsi="Arial" w:cs="Arial"/>
          <w:lang w:eastAsia="pl-PL"/>
        </w:rPr>
        <w:t xml:space="preserve"> zamieszczać w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>
        <w:rPr>
          <w:rFonts w:ascii="Arial" w:eastAsia="Times New Roman" w:hAnsi="Arial" w:cs="Arial"/>
          <w:lang w:eastAsia="pl-PL"/>
        </w:rPr>
        <w:t>finansowany/</w:t>
      </w:r>
      <w:r w:rsidRPr="0010391C">
        <w:rPr>
          <w:rFonts w:ascii="Arial" w:eastAsia="Times New Roman" w:hAnsi="Arial" w:cs="Arial"/>
          <w:lang w:eastAsia="pl-PL"/>
        </w:rPr>
        <w:t>dofinansowany z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>budżetu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>. Informacja, wraz z logotypem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>
        <w:rPr>
          <w:rFonts w:ascii="Arial" w:eastAsia="Times New Roman" w:hAnsi="Arial" w:cs="Arial"/>
          <w:lang w:eastAsia="pl-PL"/>
        </w:rPr>
        <w:t>Miasta Rzeszowa”</w:t>
      </w:r>
      <w:r w:rsidRPr="0010391C">
        <w:rPr>
          <w:rFonts w:ascii="Arial" w:eastAsia="Times New Roman" w:hAnsi="Arial" w:cs="Arial"/>
          <w:lang w:eastAsia="pl-PL"/>
        </w:rPr>
        <w:t>. Logotyp dostępny jest na stronie: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5C614D46" w14:textId="79BCF90D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jest zobowiązany do stosowania przepisów prawa,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>
        <w:rPr>
          <w:rFonts w:ascii="Arial" w:eastAsia="Times New Roman" w:hAnsi="Arial" w:cs="Arial"/>
          <w:lang w:eastAsia="pl-PL"/>
        </w:rPr>
        <w:t xml:space="preserve"> z 2019 r., poz.</w:t>
      </w:r>
      <w:r w:rsidR="0097037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1781</w:t>
      </w:r>
      <w:r w:rsidRPr="00246607">
        <w:rPr>
          <w:rFonts w:ascii="Arial" w:eastAsia="Times New Roman" w:hAnsi="Arial" w:cs="Arial"/>
          <w:lang w:eastAsia="pl-PL"/>
        </w:rPr>
        <w:t xml:space="preserve">) oraz ustawy z dnia 27 sierpnia 2009 r. o finansach publicznych (Dz. U. </w:t>
      </w:r>
      <w:r>
        <w:rPr>
          <w:rFonts w:ascii="Arial" w:eastAsia="Times New Roman" w:hAnsi="Arial" w:cs="Arial"/>
          <w:lang w:eastAsia="pl-PL"/>
        </w:rPr>
        <w:t xml:space="preserve">z 2023 r., poz. 1270 z </w:t>
      </w:r>
      <w:proofErr w:type="spellStart"/>
      <w:r>
        <w:rPr>
          <w:rFonts w:ascii="Arial" w:eastAsia="Times New Roman" w:hAnsi="Arial" w:cs="Arial"/>
          <w:lang w:eastAsia="pl-PL"/>
        </w:rPr>
        <w:t>późn</w:t>
      </w:r>
      <w:proofErr w:type="spellEnd"/>
      <w:r>
        <w:rPr>
          <w:rFonts w:ascii="Arial" w:eastAsia="Times New Roman" w:hAnsi="Arial" w:cs="Arial"/>
          <w:lang w:eastAsia="pl-PL"/>
        </w:rPr>
        <w:t>. zm.</w:t>
      </w:r>
      <w:r w:rsidRPr="00246607">
        <w:rPr>
          <w:rFonts w:ascii="Arial" w:eastAsia="Times New Roman" w:hAnsi="Arial" w:cs="Arial"/>
          <w:lang w:eastAsia="pl-PL"/>
        </w:rPr>
        <w:t>).</w:t>
      </w:r>
    </w:p>
    <w:p w14:paraId="1BDE5C2F" w14:textId="52508C3C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246607">
        <w:rPr>
          <w:rFonts w:ascii="Arial" w:eastAsia="Times New Roman" w:hAnsi="Arial" w:cs="Arial"/>
          <w:lang w:eastAsia="pl-PL"/>
        </w:rPr>
        <w:t xml:space="preserve"> realizując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zadanie publiczne z udziałem dzieci zobowiązan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Pr="00246607">
        <w:rPr>
          <w:rFonts w:ascii="Arial" w:eastAsia="Times New Roman" w:hAnsi="Arial" w:cs="Arial"/>
          <w:lang w:eastAsia="pl-PL"/>
        </w:rPr>
        <w:t xml:space="preserve"> do złożenia oświadczenia o zweryfikowaniu osób dopuszczonych w trakcie realizacji zadania publicznego zleconego przez </w:t>
      </w:r>
      <w:r>
        <w:rPr>
          <w:rFonts w:ascii="Arial" w:eastAsia="Times New Roman" w:hAnsi="Arial" w:cs="Arial"/>
          <w:lang w:eastAsia="pl-PL"/>
        </w:rPr>
        <w:t>Gminę Miasto Rzeszów</w:t>
      </w:r>
      <w:r w:rsidRPr="00246607">
        <w:rPr>
          <w:rFonts w:ascii="Arial" w:eastAsia="Times New Roman" w:hAnsi="Arial" w:cs="Arial"/>
          <w:lang w:eastAsia="pl-PL"/>
        </w:rPr>
        <w:t xml:space="preserve"> do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wychowaniem, edukacją, wypoczynkiem, leczeniem małoletnich lub z opieką nad nimi. Obowiązek </w:t>
      </w:r>
      <w:r>
        <w:rPr>
          <w:rFonts w:ascii="Arial" w:eastAsia="Times New Roman" w:hAnsi="Arial" w:cs="Arial"/>
          <w:lang w:eastAsia="pl-PL"/>
        </w:rPr>
        <w:t>weryfikacji</w:t>
      </w:r>
      <w:r w:rsidRPr="00246607">
        <w:rPr>
          <w:rFonts w:ascii="Arial" w:eastAsia="Times New Roman" w:hAnsi="Arial" w:cs="Arial"/>
          <w:lang w:eastAsia="pl-PL"/>
        </w:rPr>
        <w:t xml:space="preserve"> wynika z art.12 pkt.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7 ustawy z dnia 13 maja 2016 r. o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przeciwdziałaniu zagrożeniom przestępczością na tle seksualnym (Dz.U. z </w:t>
      </w:r>
      <w:r>
        <w:rPr>
          <w:rFonts w:ascii="Arial" w:eastAsia="Times New Roman" w:hAnsi="Arial" w:cs="Arial"/>
          <w:lang w:eastAsia="pl-PL"/>
        </w:rPr>
        <w:t>2023</w:t>
      </w:r>
      <w:r w:rsidRPr="00246607">
        <w:rPr>
          <w:rFonts w:ascii="Arial" w:eastAsia="Times New Roman" w:hAnsi="Arial" w:cs="Arial"/>
          <w:lang w:eastAsia="pl-PL"/>
        </w:rPr>
        <w:t xml:space="preserve"> r. poz.</w:t>
      </w:r>
      <w:r w:rsidR="0097037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1304 z </w:t>
      </w:r>
      <w:proofErr w:type="spellStart"/>
      <w:r>
        <w:rPr>
          <w:rFonts w:ascii="Arial" w:eastAsia="Times New Roman" w:hAnsi="Arial" w:cs="Arial"/>
          <w:lang w:eastAsia="pl-PL"/>
        </w:rPr>
        <w:t>późn</w:t>
      </w:r>
      <w:proofErr w:type="spellEnd"/>
      <w:r>
        <w:rPr>
          <w:rFonts w:ascii="Arial" w:eastAsia="Times New Roman" w:hAnsi="Arial" w:cs="Arial"/>
          <w:lang w:eastAsia="pl-PL"/>
        </w:rPr>
        <w:t>. zm.</w:t>
      </w:r>
      <w:r w:rsidRPr="00246607">
        <w:rPr>
          <w:rFonts w:ascii="Arial" w:eastAsia="Times New Roman" w:hAnsi="Arial" w:cs="Arial"/>
          <w:lang w:eastAsia="pl-PL"/>
        </w:rPr>
        <w:t xml:space="preserve">). Oświadczenie takie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>
        <w:rPr>
          <w:rFonts w:ascii="Arial" w:eastAsia="Times New Roman" w:hAnsi="Arial" w:cs="Arial"/>
          <w:lang w:eastAsia="pl-PL"/>
        </w:rPr>
        <w:t xml:space="preserve">jest </w:t>
      </w:r>
      <w:r w:rsidRPr="00246607">
        <w:rPr>
          <w:rFonts w:ascii="Arial" w:eastAsia="Times New Roman" w:hAnsi="Arial" w:cs="Arial"/>
          <w:lang w:eastAsia="pl-PL"/>
        </w:rPr>
        <w:t>zobowiązany dostarczyć do</w:t>
      </w:r>
      <w:r w:rsidR="00970379"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dnia zawarcia umowy na realizację zadania publicznego</w:t>
      </w:r>
      <w:r>
        <w:rPr>
          <w:rFonts w:ascii="Arial" w:eastAsia="Times New Roman" w:hAnsi="Arial" w:cs="Arial"/>
          <w:lang w:eastAsia="pl-PL"/>
        </w:rPr>
        <w:t>, nie później jednak niż na 7 dni przed rozpoczęciem działania z udziałem dzieci.</w:t>
      </w:r>
    </w:p>
    <w:p w14:paraId="3C83442D" w14:textId="15A4781C" w:rsidR="00B42D53" w:rsidRPr="00246607" w:rsidRDefault="00B42D53" w:rsidP="00B42D53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>
        <w:rPr>
          <w:rFonts w:ascii="Arial" w:eastAsia="Times New Roman" w:hAnsi="Arial" w:cs="Arial"/>
          <w:lang w:eastAsia="pl-PL"/>
        </w:rPr>
        <w:t xml:space="preserve"> lub</w:t>
      </w:r>
      <w:r w:rsidR="0097037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jej</w:t>
      </w:r>
      <w:r w:rsidR="0097037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12DB48AB" w14:textId="77777777" w:rsidR="00B42D53" w:rsidRPr="0024660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>
        <w:rPr>
          <w:rFonts w:ascii="Arial" w:eastAsia="Times New Roman" w:hAnsi="Arial" w:cs="Arial"/>
          <w:lang w:eastAsia="pl-PL"/>
        </w:rPr>
        <w:t>części III.4 oferty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017F8531" w14:textId="77777777" w:rsidR="00B42D53" w:rsidRPr="00126BF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14255DB4" w14:textId="77777777" w:rsidR="00B42D53" w:rsidRPr="00BE71EF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lastRenderedPageBreak/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78887F01" w14:textId="1DC3A7C2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>ę</w:t>
      </w:r>
      <w:r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>dostępności osobom ze</w:t>
      </w:r>
      <w:r w:rsidR="0067611E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szczególnymi potrzebami w zakresie realizacji zadań publicznych, z uwzględnieniem minimalnych wymagań, o których mowa w art. 6 ustawy z dnia 19 lipca 2019 r. o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277D530C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(Dz. U. z </w:t>
      </w:r>
      <w:r>
        <w:rPr>
          <w:rFonts w:ascii="Arial" w:eastAsia="Times New Roman" w:hAnsi="Arial" w:cs="Arial"/>
          <w:lang w:eastAsia="pl-PL"/>
        </w:rPr>
        <w:t>2022</w:t>
      </w:r>
      <w:r w:rsidRPr="00EC5BB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2240</w:t>
      </w:r>
      <w:r w:rsidRPr="00EC5BBC">
        <w:rPr>
          <w:rFonts w:ascii="Arial" w:eastAsia="Times New Roman" w:hAnsi="Arial" w:cs="Arial"/>
          <w:lang w:eastAsia="pl-PL"/>
        </w:rPr>
        <w:t>), do zapewnienia w zakresie minimalnym, w ramach realizowanego zadania publicznego (stosownie do formy i metod realizacji zadania publicznego):</w:t>
      </w:r>
    </w:p>
    <w:p w14:paraId="0DE7B107" w14:textId="77777777" w:rsidR="00B42D53" w:rsidRPr="00F7316B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0C7F1FD4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03F4CA08" w14:textId="58C5BFF1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</w:t>
      </w:r>
      <w:r w:rsidR="00591F6C">
        <w:rPr>
          <w:rFonts w:ascii="Arial" w:hAnsi="Arial" w:cs="Arial"/>
          <w:sz w:val="22"/>
          <w:szCs w:val="22"/>
        </w:rPr>
        <w:br/>
      </w:r>
      <w:r w:rsidRPr="00F7316B">
        <w:rPr>
          <w:rFonts w:ascii="Arial" w:hAnsi="Arial" w:cs="Arial"/>
          <w:sz w:val="22"/>
          <w:szCs w:val="22"/>
        </w:rPr>
        <w:t xml:space="preserve">lub głosowy, </w:t>
      </w:r>
    </w:p>
    <w:p w14:paraId="60F7495B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09C60799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0D1E1C67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57344826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0BC0C482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7D3F5583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01C07BD4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505B2398" w14:textId="4534F246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instalacji urządzeń lub innych środków technicznych do obsługi osób słabosłyszących w ramach zadania publicznego, np. pętla indukcyjna, system FM</w:t>
      </w:r>
      <w:r w:rsidR="008045AA"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lub urządzeń opartych o inne technologie, których celem jest wspomaganie słyszenia; </w:t>
      </w:r>
    </w:p>
    <w:p w14:paraId="5371652C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4043297E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lastRenderedPageBreak/>
        <w:t>na wniosek osoby ze szczególnymi potrzebami, w ramach realizowanego zadania publicznego, komunikacji w sposób preferowany przez osobę ze szczególnymi potrzebami.</w:t>
      </w:r>
    </w:p>
    <w:p w14:paraId="6B9B9ED0" w14:textId="6ACCAE6F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Zgodnie z art. 7 ust 1 ustawy z dnia 19 lipca 2009 r. o zapewnianiu dostępności osobom ze szczególnymi potrzebami, w indywidualnym</w:t>
      </w:r>
      <w:r>
        <w:rPr>
          <w:rFonts w:ascii="Arial" w:eastAsia="Times New Roman" w:hAnsi="Arial" w:cs="Arial"/>
          <w:lang w:eastAsia="pl-PL"/>
        </w:rPr>
        <w:t>, wyjątkowym</w:t>
      </w:r>
      <w:r w:rsidRPr="00EC5BBC">
        <w:rPr>
          <w:rFonts w:ascii="Arial" w:eastAsia="Times New Roman" w:hAnsi="Arial" w:cs="Arial"/>
          <w:lang w:eastAsia="pl-PL"/>
        </w:rPr>
        <w:t xml:space="preserve"> przypadku, jeżeli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szczególności ze względów technicznych lub prawnych, zapewnić dostępności osobie ze szczególnymi potrzebami w zakresie, o którym mowa w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art.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6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pkt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1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i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3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(minimalne wymagania w zakresie dostępności architektonicznej i</w:t>
      </w:r>
      <w:r w:rsidR="00A106EF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informacyjno-komunikacyjnej), jest </w:t>
      </w:r>
      <w:r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4C287BCF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4822A3EB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zapewnieniu wsparcia technicznego osobie ze szczególnymi potrzebami, w tym z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73F7418A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6F9A3CCC" w14:textId="44324091" w:rsidR="00B42D53" w:rsidRPr="00A80250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80250">
        <w:rPr>
          <w:rFonts w:ascii="Arial" w:eastAsia="Times New Roman" w:hAnsi="Arial" w:cs="Arial"/>
          <w:lang w:eastAsia="pl-PL"/>
        </w:rPr>
        <w:t>Informacje o projektowanym poziomie zapewnienia dostępności osobom ze szczególnymi potrzebami w ramach zadania w obszarze architektonicznym, cyfrowym, komunikacyjno-informacyjnym lub przewidywanych formach dostępu alternatywnego oferent powinien zawrzeć w</w:t>
      </w:r>
      <w:r w:rsidR="00A80250" w:rsidRPr="00A80250">
        <w:rPr>
          <w:rFonts w:ascii="Arial" w:eastAsia="Times New Roman" w:hAnsi="Arial" w:cs="Arial"/>
          <w:lang w:eastAsia="pl-PL"/>
        </w:rPr>
        <w:t xml:space="preserve"> </w:t>
      </w:r>
      <w:r w:rsidR="00A80250">
        <w:rPr>
          <w:rFonts w:ascii="Arial" w:eastAsia="Times New Roman" w:hAnsi="Arial" w:cs="Arial"/>
          <w:lang w:eastAsia="pl-PL"/>
        </w:rPr>
        <w:t>o</w:t>
      </w:r>
      <w:r w:rsidR="00A80250" w:rsidRPr="00A80250">
        <w:rPr>
          <w:rFonts w:ascii="Arial" w:eastAsia="Times New Roman" w:hAnsi="Arial" w:cs="Arial"/>
          <w:lang w:eastAsia="pl-PL"/>
        </w:rPr>
        <w:t>pis</w:t>
      </w:r>
      <w:r w:rsidR="00A80250">
        <w:rPr>
          <w:rFonts w:ascii="Arial" w:eastAsia="Times New Roman" w:hAnsi="Arial" w:cs="Arial"/>
          <w:lang w:eastAsia="pl-PL"/>
        </w:rPr>
        <w:t>ie</w:t>
      </w:r>
      <w:r w:rsidR="00A80250" w:rsidRPr="00A80250">
        <w:rPr>
          <w:rFonts w:ascii="Arial" w:eastAsia="Times New Roman" w:hAnsi="Arial" w:cs="Arial"/>
          <w:lang w:eastAsia="pl-PL"/>
        </w:rPr>
        <w:t xml:space="preserve"> sposobu zapewnienia dostępności dla osób ze szczególnymi potrzebami</w:t>
      </w:r>
      <w:r w:rsidR="00A80250">
        <w:rPr>
          <w:rFonts w:ascii="Arial" w:eastAsia="Times New Roman" w:hAnsi="Arial" w:cs="Arial"/>
          <w:lang w:eastAsia="pl-PL"/>
        </w:rPr>
        <w:t>, stanowiącym załącznik nr 3 do ogłoszenia konkursowego</w:t>
      </w:r>
      <w:r w:rsidRPr="00A80250">
        <w:rPr>
          <w:rFonts w:ascii="Arial" w:eastAsia="Times New Roman" w:hAnsi="Arial" w:cs="Arial"/>
          <w:lang w:eastAsia="pl-PL"/>
        </w:rPr>
        <w:t>. Ewentualne bariery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poszczególnych obszarach dostępności i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przeszkody w ich usunięciu powinny zostać szczegółowo opisane i uzasadnione wraz z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określoną szczegółowo ścieżką postępowania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 xml:space="preserve">przypadku dostępu alternatywnego. </w:t>
      </w:r>
    </w:p>
    <w:p w14:paraId="0B1B4D15" w14:textId="21D11F2D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6" w:name="_Hlk151116142"/>
      <w:r w:rsidRPr="000B4457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</w:t>
      </w:r>
      <w:r w:rsidR="00A106EF">
        <w:rPr>
          <w:rFonts w:ascii="Arial" w:eastAsia="Times New Roman" w:hAnsi="Arial" w:cs="Arial"/>
          <w:lang w:eastAsia="pl-PL"/>
        </w:rPr>
        <w:t> </w:t>
      </w:r>
      <w:r w:rsidRPr="000B4457">
        <w:rPr>
          <w:rFonts w:ascii="Arial" w:eastAsia="Times New Roman" w:hAnsi="Arial" w:cs="Arial"/>
          <w:lang w:eastAsia="pl-PL"/>
        </w:rPr>
        <w:t>poprzez zmianę organizacji realizacji zadania, wsparcie innej osoby lub wykorzystanie rozwiązań technologicznych).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>
        <w:rPr>
          <w:rFonts w:ascii="Arial" w:eastAsia="Times New Roman" w:hAnsi="Arial" w:cs="Arial"/>
          <w:lang w:eastAsia="pl-PL"/>
        </w:rPr>
        <w:t xml:space="preserve">i przyznania dotacji na realizację zadania publicznego, </w:t>
      </w:r>
      <w:r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bookmarkEnd w:id="6"/>
    <w:p w14:paraId="3168D28E" w14:textId="77777777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D6266B5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630AEE6A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35694F58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wychowaniem, edukacją, wypoczynkiem, leczeniem małoletnich lub z opieką nad nimi – czy dane tej osoby są zamieszczone w Rejestrze Sprawców Przestępstw na Tle Seksualnym.</w:t>
      </w:r>
    </w:p>
    <w:p w14:paraId="067F07B2" w14:textId="77777777" w:rsidR="00B11071" w:rsidRPr="00DB31AD" w:rsidRDefault="00B11071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</w:t>
      </w:r>
      <w:proofErr w:type="spellStart"/>
      <w:r w:rsidRPr="008F1543">
        <w:rPr>
          <w:rFonts w:ascii="Arial" w:eastAsia="Times New Roman" w:hAnsi="Arial" w:cs="Arial"/>
          <w:lang w:eastAsia="pl-PL"/>
        </w:rPr>
        <w:t>eNGO</w:t>
      </w:r>
      <w:proofErr w:type="spellEnd"/>
      <w:r w:rsidRPr="008F1543">
        <w:rPr>
          <w:rFonts w:ascii="Arial" w:eastAsia="Times New Roman" w:hAnsi="Arial" w:cs="Arial"/>
          <w:lang w:eastAsia="pl-PL"/>
        </w:rPr>
        <w:t xml:space="preserve"> dostępnego na stronie </w:t>
      </w:r>
      <w:hyperlink r:id="rId11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celu złożenia oferty należy wygenerowany z Generatora </w:t>
      </w:r>
      <w:proofErr w:type="spellStart"/>
      <w:r>
        <w:rPr>
          <w:rFonts w:ascii="Arial" w:eastAsia="Times New Roman" w:hAnsi="Arial" w:cs="Arial"/>
          <w:lang w:eastAsia="pl-PL"/>
        </w:rPr>
        <w:t>eNGO</w:t>
      </w:r>
      <w:proofErr w:type="spellEnd"/>
      <w:r>
        <w:rPr>
          <w:rFonts w:ascii="Arial" w:eastAsia="Times New Roman" w:hAnsi="Arial" w:cs="Arial"/>
          <w:lang w:eastAsia="pl-PL"/>
        </w:rPr>
        <w:t xml:space="preserve"> plik oferty w formacie PDF opatrzony sumą kontrolną podpisać za pomocą podpisu elektronicznego np.: </w:t>
      </w:r>
      <w:proofErr w:type="spellStart"/>
      <w:r>
        <w:rPr>
          <w:rFonts w:ascii="Arial" w:eastAsia="Times New Roman" w:hAnsi="Arial" w:cs="Arial"/>
          <w:lang w:eastAsia="pl-PL"/>
        </w:rPr>
        <w:t>xades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pades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lastRenderedPageBreak/>
        <w:t xml:space="preserve">profil zaufany, dowód osobisty lub inny podpis kwalifikowany, a następnie podpisany plik oferty wgrać do Generatora </w:t>
      </w:r>
      <w:proofErr w:type="spellStart"/>
      <w:r>
        <w:rPr>
          <w:rFonts w:ascii="Arial" w:eastAsia="Times New Roman" w:hAnsi="Arial" w:cs="Arial"/>
          <w:lang w:eastAsia="pl-PL"/>
        </w:rPr>
        <w:t>eNGO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14:paraId="6283C9D0" w14:textId="2FD8C67A" w:rsidR="001E2420" w:rsidRPr="00744F45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na adres elektr</w:t>
      </w:r>
      <w:r w:rsidRPr="00744F45">
        <w:rPr>
          <w:rFonts w:ascii="Arial" w:eastAsia="Times New Roman" w:hAnsi="Arial" w:cs="Arial"/>
          <w:lang w:eastAsia="pl-PL"/>
        </w:rPr>
        <w:t xml:space="preserve">onicznej skrzynki podawczej Urzędu Miasta Rzeszowa. W tym celu wygenerowany z Generatora </w:t>
      </w:r>
      <w:proofErr w:type="spellStart"/>
      <w:r w:rsidRPr="00744F45">
        <w:rPr>
          <w:rFonts w:ascii="Arial" w:eastAsia="Times New Roman" w:hAnsi="Arial" w:cs="Arial"/>
          <w:lang w:eastAsia="pl-PL"/>
        </w:rPr>
        <w:t>eNGO</w:t>
      </w:r>
      <w:proofErr w:type="spellEnd"/>
      <w:r w:rsidRPr="00744F45">
        <w:rPr>
          <w:rFonts w:ascii="Arial" w:eastAsia="Times New Roman" w:hAnsi="Arial" w:cs="Arial"/>
          <w:lang w:eastAsia="pl-PL"/>
        </w:rPr>
        <w:t xml:space="preserve"> plik oferty w formacie PDF opatrzony sumą kontrolną należy załączyć do pisma ogólnego i wysłać na adres elektronicznej skrzynki podawczej </w:t>
      </w:r>
      <w:proofErr w:type="spellStart"/>
      <w:r w:rsidRPr="00744F45">
        <w:rPr>
          <w:rFonts w:ascii="Arial" w:eastAsia="Times New Roman" w:hAnsi="Arial" w:cs="Arial"/>
          <w:lang w:eastAsia="pl-PL"/>
        </w:rPr>
        <w:t>ePUAP</w:t>
      </w:r>
      <w:proofErr w:type="spellEnd"/>
      <w:r w:rsidRPr="00744F45">
        <w:rPr>
          <w:rFonts w:ascii="Arial" w:eastAsia="Times New Roman" w:hAnsi="Arial" w:cs="Arial"/>
          <w:lang w:eastAsia="pl-PL"/>
        </w:rPr>
        <w:t xml:space="preserve"> Urzędu Miasta Rzeszowa.</w:t>
      </w:r>
    </w:p>
    <w:p w14:paraId="74E20AFF" w14:textId="50246242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braku możliwości złożenia oferty w sposób opisany w punkcie V.2-3 ogłoszenia, Oferent może złożyć ofertę w sposób tradycyjny. W tym przypadku należy wydrukować ofertę (z sumą kontrolną) sporządzoną w Generatorze </w:t>
      </w:r>
      <w:proofErr w:type="spellStart"/>
      <w:r>
        <w:rPr>
          <w:rFonts w:ascii="Arial" w:eastAsia="Times New Roman" w:hAnsi="Arial" w:cs="Arial"/>
          <w:lang w:eastAsia="pl-PL"/>
        </w:rPr>
        <w:t>eNGO</w:t>
      </w:r>
      <w:proofErr w:type="spellEnd"/>
      <w:r>
        <w:rPr>
          <w:rFonts w:ascii="Arial" w:eastAsia="Times New Roman" w:hAnsi="Arial" w:cs="Arial"/>
          <w:lang w:eastAsia="pl-PL"/>
        </w:rPr>
        <w:t>. Wydrukowaną ofertę należy podpisać i dostarczyć do Urzędu Miasta Rzeszowa za pośrednictwem:</w:t>
      </w:r>
    </w:p>
    <w:p w14:paraId="1ECCE20F" w14:textId="0F275B29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62594106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</w:t>
      </w:r>
      <w:r w:rsidR="008045AA">
        <w:rPr>
          <w:rFonts w:ascii="Arial" w:hAnsi="Arial" w:cs="Arial"/>
          <w:sz w:val="22"/>
          <w:szCs w:val="22"/>
        </w:rPr>
        <w:t> </w:t>
      </w:r>
      <w:r w:rsidRPr="00441DA7">
        <w:rPr>
          <w:rFonts w:ascii="Arial" w:hAnsi="Arial" w:cs="Arial"/>
          <w:sz w:val="22"/>
          <w:szCs w:val="22"/>
        </w:rPr>
        <w:t>Kopisto 1,</w:t>
      </w:r>
    </w:p>
    <w:p w14:paraId="150FF205" w14:textId="2291E8CE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AE22DF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E22DF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</w:t>
      </w:r>
      <w:proofErr w:type="spellStart"/>
      <w:r w:rsidRPr="00AE22DF">
        <w:rPr>
          <w:rFonts w:ascii="Arial" w:eastAsia="Times New Roman" w:hAnsi="Arial" w:cs="Arial"/>
          <w:lang w:eastAsia="pl-PL"/>
        </w:rPr>
        <w:t>eNGO</w:t>
      </w:r>
      <w:proofErr w:type="spellEnd"/>
      <w:r w:rsidRPr="00AE22DF">
        <w:rPr>
          <w:rFonts w:ascii="Arial" w:eastAsia="Times New Roman" w:hAnsi="Arial" w:cs="Arial"/>
          <w:lang w:eastAsia="pl-PL"/>
        </w:rPr>
        <w:t xml:space="preserve">, nie później </w:t>
      </w:r>
      <w:r w:rsidR="006467F1" w:rsidRPr="00AE22DF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AE22DF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 xml:space="preserve">Oferta sporządzona w systemie Generator </w:t>
      </w:r>
      <w:proofErr w:type="spellStart"/>
      <w:r w:rsidRPr="00F968C1">
        <w:rPr>
          <w:rFonts w:ascii="Arial" w:eastAsia="Times New Roman" w:hAnsi="Arial" w:cs="Arial"/>
          <w:lang w:eastAsia="pl-PL"/>
        </w:rPr>
        <w:t>eNGO</w:t>
      </w:r>
      <w:proofErr w:type="spellEnd"/>
      <w:r w:rsidRPr="00F968C1">
        <w:rPr>
          <w:rFonts w:ascii="Arial" w:eastAsia="Times New Roman" w:hAnsi="Arial" w:cs="Arial"/>
          <w:lang w:eastAsia="pl-PL"/>
        </w:rPr>
        <w:t xml:space="preserve">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19604F2B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</w:t>
      </w:r>
      <w:r w:rsidR="008045AA"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5DD6571D" w14:textId="77777777" w:rsidR="006375F6" w:rsidRDefault="006B260E" w:rsidP="006375F6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3DFD66B2" w14:textId="54FD8E82" w:rsidR="006375F6" w:rsidRPr="006375F6" w:rsidRDefault="006375F6" w:rsidP="006375F6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6375F6">
        <w:rPr>
          <w:rFonts w:ascii="Arial" w:eastAsia="Times New Roman" w:hAnsi="Arial" w:cs="Arial"/>
          <w:lang w:eastAsia="pl-PL"/>
        </w:rPr>
        <w:t>W części IV.2 oferty - Zasoby kadrowe, rzeczowe i finansowe oferenta, które będą wykorzystane do realizacji zadania, należy podać m.in. informację o planowanej kadrze projektu wg, przykładu: „szkolenie z zakresu zarządzania projektem – osoba posiadająca min. 10 letnie doświadczenie w zarządzaniu projektami, przeprowadzone min. 5 szkoleń z</w:t>
      </w:r>
      <w:r>
        <w:rPr>
          <w:rFonts w:ascii="Arial" w:eastAsia="Times New Roman" w:hAnsi="Arial" w:cs="Arial"/>
          <w:lang w:eastAsia="pl-PL"/>
        </w:rPr>
        <w:t> </w:t>
      </w:r>
      <w:r w:rsidRPr="006375F6">
        <w:rPr>
          <w:rFonts w:ascii="Arial" w:eastAsia="Times New Roman" w:hAnsi="Arial" w:cs="Arial"/>
          <w:lang w:eastAsia="pl-PL"/>
        </w:rPr>
        <w:t>tego zakresu”. Nie ma obowiązku podawania imion i nazwisk. Z przedstawionego opisu powinno wynikać, jakim doświadczeniem i kompetencjami związanymi z realizowanymi obowiązkami dysponuje osoba zaangażowana do realizacji działania merytorycznego</w:t>
      </w:r>
    </w:p>
    <w:p w14:paraId="6BF4F547" w14:textId="77777777" w:rsidR="006B260E" w:rsidRPr="00771DFD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6A72FFA1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 xml:space="preserve"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</w:t>
      </w:r>
      <w:r w:rsidR="00591F6C">
        <w:rPr>
          <w:rFonts w:ascii="Arial" w:hAnsi="Arial" w:cs="Arial"/>
          <w:sz w:val="22"/>
          <w:szCs w:val="22"/>
        </w:rPr>
        <w:br/>
      </w:r>
      <w:r w:rsidRPr="000041B1">
        <w:rPr>
          <w:rFonts w:ascii="Arial" w:hAnsi="Arial" w:cs="Arial"/>
          <w:sz w:val="22"/>
          <w:szCs w:val="22"/>
        </w:rPr>
        <w:lastRenderedPageBreak/>
        <w:t>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0041B1">
        <w:rPr>
          <w:rFonts w:ascii="Arial" w:hAnsi="Arial" w:cs="Arial"/>
          <w:sz w:val="22"/>
          <w:szCs w:val="22"/>
        </w:rPr>
        <w:t>ych</w:t>
      </w:r>
      <w:proofErr w:type="spellEnd"/>
      <w:r w:rsidRPr="000041B1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4E77F15B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 xml:space="preserve">gwarancjach i wolności sumienia i wyznania, jeżeli ich cele statutowe obejmują prowadzenie działalności pożytku publicznego, dekret powołujący na proboszcza </w:t>
      </w:r>
      <w:r w:rsidR="00591F6C">
        <w:rPr>
          <w:rFonts w:ascii="Arial" w:hAnsi="Arial" w:cs="Arial"/>
          <w:sz w:val="22"/>
          <w:szCs w:val="22"/>
        </w:rPr>
        <w:br/>
      </w:r>
      <w:r w:rsidRPr="000041B1">
        <w:rPr>
          <w:rFonts w:ascii="Arial" w:hAnsi="Arial" w:cs="Arial"/>
          <w:sz w:val="22"/>
          <w:szCs w:val="22"/>
        </w:rPr>
        <w:t>lub inną funkcję, upoważniający do składania oświadczeń i zaciągania zobowiązań,</w:t>
      </w:r>
    </w:p>
    <w:p w14:paraId="352A98FE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11F9BAB6" w14:textId="77777777" w:rsidR="00A80250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A80250">
        <w:rPr>
          <w:rFonts w:ascii="Arial" w:hAnsi="Arial" w:cs="Arial"/>
          <w:sz w:val="22"/>
          <w:szCs w:val="22"/>
        </w:rPr>
        <w:t>,</w:t>
      </w:r>
    </w:p>
    <w:p w14:paraId="3E3C1A3F" w14:textId="3D865B06" w:rsidR="006B260E" w:rsidRPr="000041B1" w:rsidRDefault="00A80250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</w:t>
      </w:r>
      <w:r w:rsidRPr="00A80250">
        <w:rPr>
          <w:rFonts w:ascii="Arial" w:hAnsi="Arial" w:cs="Arial"/>
          <w:sz w:val="22"/>
          <w:szCs w:val="22"/>
        </w:rPr>
        <w:t>sposobu zapewnienia dostępności dla osób ze szczególnymi potrzebami</w:t>
      </w:r>
      <w:r w:rsidR="006B260E" w:rsidRPr="000041B1">
        <w:rPr>
          <w:rFonts w:ascii="Arial" w:hAnsi="Arial" w:cs="Arial"/>
          <w:sz w:val="22"/>
          <w:szCs w:val="22"/>
        </w:rPr>
        <w:t>.</w:t>
      </w:r>
    </w:p>
    <w:p w14:paraId="5A554E9E" w14:textId="77777777" w:rsidR="001E2420" w:rsidRPr="00DB31AD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7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sporządzona w Generatorze </w:t>
      </w:r>
      <w:proofErr w:type="spellStart"/>
      <w:r w:rsidRPr="00441DA7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441DA7">
        <w:rPr>
          <w:rFonts w:ascii="Arial" w:hAnsi="Arial" w:cs="Arial"/>
          <w:bCs/>
          <w:sz w:val="22"/>
          <w:szCs w:val="22"/>
        </w:rPr>
        <w:t>,</w:t>
      </w:r>
    </w:p>
    <w:p w14:paraId="0F72983E" w14:textId="7AAF09F0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złożona oferta posiada taką samą sumę kontrolną, jak w Generatorze </w:t>
      </w:r>
      <w:proofErr w:type="spellStart"/>
      <w:r w:rsidRPr="00441DA7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441DA7">
        <w:rPr>
          <w:rFonts w:ascii="Arial" w:hAnsi="Arial" w:cs="Arial"/>
          <w:bCs/>
          <w:sz w:val="22"/>
          <w:szCs w:val="22"/>
        </w:rPr>
        <w:t>,</w:t>
      </w:r>
    </w:p>
    <w:p w14:paraId="3A474CEE" w14:textId="77868F2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</w:t>
      </w:r>
      <w:proofErr w:type="spellStart"/>
      <w:r w:rsidR="00923468" w:rsidRPr="00441DA7">
        <w:rPr>
          <w:rFonts w:ascii="Arial" w:hAnsi="Arial" w:cs="Arial"/>
          <w:bCs/>
          <w:sz w:val="22"/>
          <w:szCs w:val="22"/>
        </w:rPr>
        <w:t>eNGO</w:t>
      </w:r>
      <w:proofErr w:type="spellEnd"/>
      <w:r w:rsidR="00923468" w:rsidRPr="00441DA7">
        <w:rPr>
          <w:rFonts w:ascii="Arial" w:hAnsi="Arial" w:cs="Arial"/>
          <w:bCs/>
          <w:sz w:val="22"/>
          <w:szCs w:val="22"/>
        </w:rPr>
        <w:t xml:space="preserve">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A106EF">
        <w:rPr>
          <w:rFonts w:ascii="Arial" w:hAnsi="Arial" w:cs="Arial"/>
          <w:bCs/>
          <w:sz w:val="22"/>
          <w:szCs w:val="22"/>
        </w:rPr>
        <w:t xml:space="preserve">punkcie </w:t>
      </w:r>
      <w:r w:rsidR="005B1F05" w:rsidRPr="00A106EF">
        <w:rPr>
          <w:rFonts w:ascii="Arial" w:hAnsi="Arial" w:cs="Arial"/>
          <w:bCs/>
          <w:sz w:val="22"/>
          <w:szCs w:val="22"/>
        </w:rPr>
        <w:t>III.9</w:t>
      </w:r>
      <w:r w:rsidR="00923468" w:rsidRPr="00A106EF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8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8"/>
    <w:p w14:paraId="0772D39D" w14:textId="04DC1A0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6370C102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</w:t>
      </w:r>
      <w:r w:rsidR="00A106EF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1</w:t>
      </w:r>
      <w:r w:rsidR="00FA7B31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do</w:t>
      </w:r>
      <w:r w:rsidR="00A106EF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ogłoszenia konkursowego.</w:t>
      </w:r>
    </w:p>
    <w:p w14:paraId="542E4DE0" w14:textId="7958905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</w:t>
      </w:r>
      <w:proofErr w:type="spellStart"/>
      <w:r w:rsidRPr="00441DA7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441DA7">
        <w:rPr>
          <w:rFonts w:ascii="Arial" w:hAnsi="Arial" w:cs="Arial"/>
          <w:bCs/>
          <w:sz w:val="22"/>
          <w:szCs w:val="22"/>
        </w:rPr>
        <w:t>.</w:t>
      </w:r>
    </w:p>
    <w:p w14:paraId="19AE1C27" w14:textId="1858B1BA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47381B31" w:rsid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kalkulacji kosztów realizacji zadania publicznego, w tym w odniesieniu </w:t>
      </w:r>
      <w:r w:rsidR="00591F6C">
        <w:rPr>
          <w:rFonts w:ascii="Arial" w:hAnsi="Arial" w:cs="Arial"/>
          <w:bCs/>
          <w:sz w:val="22"/>
          <w:szCs w:val="22"/>
        </w:rPr>
        <w:br/>
      </w:r>
      <w:r w:rsidRPr="00441DA7">
        <w:rPr>
          <w:rFonts w:ascii="Arial" w:hAnsi="Arial" w:cs="Arial"/>
          <w:bCs/>
          <w:sz w:val="22"/>
          <w:szCs w:val="22"/>
        </w:rPr>
        <w:t>do zakresu rzeczowego zadania,</w:t>
      </w:r>
    </w:p>
    <w:p w14:paraId="7700D998" w14:textId="43BF8A9C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0678FDEF" w14:textId="77777777" w:rsidR="00E1174D" w:rsidRPr="00441DA7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6AB27158" w14:textId="398F0E71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</w:t>
      </w:r>
      <w:r w:rsidR="00165F3F">
        <w:rPr>
          <w:rFonts w:ascii="Arial" w:hAnsi="Arial" w:cs="Arial"/>
          <w:bCs/>
          <w:sz w:val="22"/>
          <w:szCs w:val="22"/>
        </w:rPr>
        <w:t> </w:t>
      </w:r>
      <w:r w:rsidRPr="00352C78">
        <w:rPr>
          <w:rFonts w:ascii="Arial" w:hAnsi="Arial" w:cs="Arial"/>
          <w:bCs/>
          <w:sz w:val="22"/>
          <w:szCs w:val="22"/>
        </w:rPr>
        <w:t>2</w:t>
      </w:r>
      <w:r w:rsidR="00165F3F">
        <w:rPr>
          <w:rFonts w:ascii="Arial" w:hAnsi="Arial" w:cs="Arial"/>
          <w:bCs/>
          <w:sz w:val="22"/>
          <w:szCs w:val="22"/>
        </w:rPr>
        <w:t> </w:t>
      </w:r>
      <w:r w:rsidRPr="00352C78">
        <w:rPr>
          <w:rFonts w:ascii="Arial" w:hAnsi="Arial" w:cs="Arial"/>
          <w:bCs/>
          <w:sz w:val="22"/>
          <w:szCs w:val="22"/>
        </w:rPr>
        <w:t>do ogłoszenia konkursowego.</w:t>
      </w:r>
    </w:p>
    <w:p w14:paraId="5AB32DA9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26EB8D6E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60%.</w:t>
      </w:r>
    </w:p>
    <w:p w14:paraId="6E970C00" w14:textId="2786D2D9" w:rsidR="00175205" w:rsidRPr="00352C78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  <w:r w:rsidR="00E1174D" w:rsidRPr="00352C78">
        <w:rPr>
          <w:rFonts w:ascii="Arial" w:hAnsi="Arial" w:cs="Arial"/>
          <w:bCs/>
          <w:sz w:val="22"/>
          <w:szCs w:val="22"/>
        </w:rPr>
        <w:br/>
        <w:t>Załącznikiem do protokołu jest lista rankingowa, w której kolejność ofert układana jest na podstawie uzyskanej średniej oceny</w:t>
      </w:r>
      <w:r w:rsidR="000F2E09" w:rsidRPr="00352C78">
        <w:rPr>
          <w:rFonts w:ascii="Arial" w:hAnsi="Arial" w:cs="Arial"/>
          <w:bCs/>
          <w:sz w:val="22"/>
          <w:szCs w:val="22"/>
        </w:rPr>
        <w:t>,</w:t>
      </w:r>
      <w:r w:rsidR="00E1174D" w:rsidRPr="00352C78">
        <w:rPr>
          <w:rFonts w:ascii="Arial" w:hAnsi="Arial" w:cs="Arial"/>
          <w:bCs/>
          <w:sz w:val="22"/>
          <w:szCs w:val="22"/>
        </w:rPr>
        <w:t xml:space="preserve"> obliczanej jako procent otrzymanych punktów w stosunku do maksymalnej liczby punktów dla danej formy realizacji zadania publicznego.</w:t>
      </w:r>
    </w:p>
    <w:p w14:paraId="0E7E5E2B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20EF5836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50 punktów w przypadku realizacji zadania publicznego w formie wsparcia,</w:t>
      </w:r>
    </w:p>
    <w:p w14:paraId="1917D920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48 punktów w przypadku realizacji zadania publicznego w formie powierzenia.</w:t>
      </w:r>
    </w:p>
    <w:p w14:paraId="2D54C4C1" w14:textId="1993BD3D" w:rsidR="00175205" w:rsidRPr="00DB31AD" w:rsidRDefault="00175205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021C7D44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3</w:t>
      </w:r>
      <w:r w:rsidRPr="00F968C1">
        <w:rPr>
          <w:rFonts w:ascii="Arial" w:eastAsia="Times New Roman" w:hAnsi="Arial" w:cs="Arial"/>
          <w:lang w:eastAsia="pl-PL"/>
        </w:rPr>
        <w:t xml:space="preserve"> r. –</w:t>
      </w:r>
      <w:r w:rsidR="00F968C1">
        <w:rPr>
          <w:rFonts w:ascii="Arial" w:eastAsia="Times New Roman" w:hAnsi="Arial" w:cs="Arial"/>
          <w:lang w:eastAsia="pl-PL"/>
        </w:rPr>
        <w:t xml:space="preserve"> </w:t>
      </w:r>
      <w:r w:rsidR="00D5247D">
        <w:rPr>
          <w:rFonts w:ascii="Arial" w:eastAsia="Times New Roman" w:hAnsi="Arial" w:cs="Arial"/>
          <w:lang w:eastAsia="pl-PL"/>
        </w:rPr>
        <w:t>279 001,02</w:t>
      </w:r>
      <w:r w:rsidRPr="00F968C1">
        <w:rPr>
          <w:rFonts w:ascii="Arial" w:eastAsia="Times New Roman" w:hAnsi="Arial" w:cs="Arial"/>
          <w:lang w:eastAsia="pl-PL"/>
        </w:rPr>
        <w:t xml:space="preserve"> zł</w:t>
      </w:r>
    </w:p>
    <w:p w14:paraId="282B7280" w14:textId="1A02F1F1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</w:t>
      </w:r>
      <w:r w:rsidR="00B92C57">
        <w:rPr>
          <w:rFonts w:ascii="Arial" w:eastAsia="Times New Roman" w:hAnsi="Arial" w:cs="Arial"/>
          <w:lang w:eastAsia="pl-PL"/>
        </w:rPr>
        <w:t xml:space="preserve"> 0</w:t>
      </w:r>
      <w:r>
        <w:rPr>
          <w:rFonts w:ascii="Arial" w:eastAsia="Times New Roman" w:hAnsi="Arial" w:cs="Arial"/>
          <w:lang w:eastAsia="pl-PL"/>
        </w:rPr>
        <w:t>,00 zł</w:t>
      </w:r>
    </w:p>
    <w:p w14:paraId="68E595FB" w14:textId="77777777" w:rsidR="00D44F5B" w:rsidRDefault="00D44F5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B5EC932" w14:textId="0AC99EDE" w:rsidR="000F2E09" w:rsidRDefault="000F2E09" w:rsidP="000F2E09">
      <w:pPr>
        <w:spacing w:line="276" w:lineRule="auto"/>
        <w:rPr>
          <w:rFonts w:ascii="Arial" w:eastAsia="Times New Roman" w:hAnsi="Arial" w:cs="Arial"/>
          <w:lang w:eastAsia="pl-PL"/>
        </w:rPr>
      </w:pPr>
      <w:r w:rsidRPr="002E0317">
        <w:rPr>
          <w:rFonts w:ascii="Arial" w:hAnsi="Arial" w:cs="Arial"/>
          <w:i/>
        </w:rPr>
        <w:lastRenderedPageBreak/>
        <w:t xml:space="preserve">Urząd Miasta Rzeszowa zaprasza na spotkanie informacyjne dot. ogłoszonego konkursu. Odbędzie się ono </w:t>
      </w:r>
      <w:r w:rsidR="002E0317">
        <w:rPr>
          <w:rFonts w:ascii="Arial" w:hAnsi="Arial" w:cs="Arial"/>
          <w:i/>
        </w:rPr>
        <w:t>05</w:t>
      </w:r>
      <w:r w:rsidR="002E0317" w:rsidRPr="002E0317">
        <w:rPr>
          <w:rFonts w:ascii="Arial" w:hAnsi="Arial" w:cs="Arial"/>
          <w:i/>
        </w:rPr>
        <w:t>.03</w:t>
      </w:r>
      <w:r w:rsidR="003C62E3" w:rsidRPr="002E0317">
        <w:rPr>
          <w:rFonts w:ascii="Arial" w:hAnsi="Arial" w:cs="Arial"/>
          <w:i/>
        </w:rPr>
        <w:t>.</w:t>
      </w:r>
      <w:r w:rsidRPr="002E0317">
        <w:rPr>
          <w:rFonts w:ascii="Arial" w:hAnsi="Arial" w:cs="Arial"/>
          <w:i/>
        </w:rPr>
        <w:t>2024 r. (</w:t>
      </w:r>
      <w:r w:rsidR="002E0317">
        <w:rPr>
          <w:rFonts w:ascii="Arial" w:hAnsi="Arial" w:cs="Arial"/>
          <w:i/>
        </w:rPr>
        <w:t>wtorek</w:t>
      </w:r>
      <w:r w:rsidR="003C62E3" w:rsidRPr="002E0317">
        <w:rPr>
          <w:rFonts w:ascii="Arial" w:hAnsi="Arial" w:cs="Arial"/>
          <w:i/>
        </w:rPr>
        <w:t>)</w:t>
      </w:r>
      <w:r w:rsidRPr="002E0317">
        <w:rPr>
          <w:rFonts w:ascii="Arial" w:hAnsi="Arial" w:cs="Arial"/>
          <w:i/>
        </w:rPr>
        <w:t xml:space="preserve"> w Centrum Innowacji Miejskich – Urban Lab, ul. 3 Maja 13 (I piętro) o godz. </w:t>
      </w:r>
      <w:r w:rsidR="003C62E3" w:rsidRPr="002E0317">
        <w:rPr>
          <w:rFonts w:ascii="Arial" w:hAnsi="Arial" w:cs="Arial"/>
          <w:i/>
        </w:rPr>
        <w:t>10.00-12.</w:t>
      </w:r>
      <w:r w:rsidRPr="002E0317">
        <w:rPr>
          <w:rFonts w:ascii="Arial" w:hAnsi="Arial" w:cs="Arial"/>
          <w:i/>
        </w:rPr>
        <w:t xml:space="preserve">00. Przewidywany czas trwania spotkania to 2 godz. Na spotkaniu będzie możliwość zadania pytań dot. konkursu. </w:t>
      </w:r>
      <w:r w:rsidRPr="002E0317">
        <w:rPr>
          <w:rFonts w:ascii="Arial" w:hAnsi="Arial" w:cs="Arial"/>
          <w:i/>
        </w:rPr>
        <w:br/>
      </w:r>
      <w:r w:rsidRPr="00541F83">
        <w:rPr>
          <w:rFonts w:ascii="Arial" w:hAnsi="Arial" w:cs="Arial"/>
          <w:i/>
        </w:rPr>
        <w:t xml:space="preserve">Zgłoszenie udziału w spotkaniu jest możliwe pod numerem telefonu 17/ 875 </w:t>
      </w:r>
      <w:r w:rsidR="00541F83" w:rsidRPr="00541F83">
        <w:rPr>
          <w:rFonts w:ascii="Arial" w:hAnsi="Arial" w:cs="Arial"/>
          <w:i/>
        </w:rPr>
        <w:t>46 56</w:t>
      </w:r>
      <w:r w:rsidRPr="00541F83">
        <w:rPr>
          <w:rFonts w:ascii="Arial" w:hAnsi="Arial" w:cs="Arial"/>
          <w:i/>
        </w:rPr>
        <w:t xml:space="preserve"> lub na adres </w:t>
      </w:r>
      <w:hyperlink r:id="rId12" w:history="1">
        <w:r w:rsidRPr="00541F83">
          <w:rPr>
            <w:rStyle w:val="Hipercze"/>
            <w:rFonts w:ascii="Arial" w:hAnsi="Arial" w:cs="Arial"/>
            <w:i/>
          </w:rPr>
          <w:t>wps@erzeszow.pl</w:t>
        </w:r>
      </w:hyperlink>
      <w:r w:rsidRPr="00541F83">
        <w:rPr>
          <w:rFonts w:ascii="Arial" w:hAnsi="Arial" w:cs="Arial"/>
          <w:i/>
        </w:rPr>
        <w:br/>
        <w:t>Liczba miejsc na spotkanie jest ograniczona (ok. 20 osób). Kryterium decydującym jest kolejność zgłoszeń.</w:t>
      </w:r>
    </w:p>
    <w:p w14:paraId="6AD653EE" w14:textId="77777777" w:rsidR="000F2E09" w:rsidRDefault="000F2E09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77777777" w:rsidR="00887B34" w:rsidRPr="00FC4461" w:rsidRDefault="00887B34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2E59D473" w:rsidR="00887B34" w:rsidRPr="00FC4461" w:rsidRDefault="00887B34" w:rsidP="00F810A0">
      <w:pPr>
        <w:pStyle w:val="Akapitzlist"/>
        <w:spacing w:line="276" w:lineRule="auto"/>
        <w:ind w:left="0"/>
        <w:jc w:val="left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</w:t>
      </w:r>
      <w:r w:rsidR="001C7DDD">
        <w:rPr>
          <w:rFonts w:ascii="Arial" w:hAnsi="Arial" w:cs="Arial"/>
          <w:i/>
          <w:sz w:val="22"/>
          <w:szCs w:val="22"/>
        </w:rPr>
        <w:t>6</w:t>
      </w:r>
      <w:r w:rsidRPr="00FC4461">
        <w:rPr>
          <w:rFonts w:ascii="Arial" w:hAnsi="Arial" w:cs="Arial"/>
          <w:i/>
          <w:sz w:val="22"/>
          <w:szCs w:val="22"/>
        </w:rPr>
        <w:t>,</w:t>
      </w:r>
      <w:r w:rsidR="00BE0500">
        <w:rPr>
          <w:rFonts w:ascii="Arial" w:hAnsi="Arial" w:cs="Arial"/>
          <w:i/>
          <w:sz w:val="22"/>
          <w:szCs w:val="22"/>
        </w:rPr>
        <w:t xml:space="preserve">209 </w:t>
      </w:r>
      <w:r w:rsidRPr="00FC4461">
        <w:rPr>
          <w:rFonts w:ascii="Arial" w:hAnsi="Arial" w:cs="Arial"/>
          <w:i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="00553186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1C7DDD">
        <w:rPr>
          <w:rFonts w:ascii="Arial" w:hAnsi="Arial" w:cs="Arial"/>
          <w:iCs/>
          <w:sz w:val="22"/>
          <w:szCs w:val="22"/>
        </w:rPr>
        <w:t>4</w:t>
      </w:r>
      <w:r w:rsidR="00F810A0">
        <w:rPr>
          <w:rFonts w:ascii="Arial" w:hAnsi="Arial" w:cs="Arial"/>
          <w:iCs/>
          <w:sz w:val="22"/>
          <w:szCs w:val="22"/>
        </w:rPr>
        <w:t>5</w:t>
      </w:r>
      <w:r w:rsidR="001C7DDD">
        <w:rPr>
          <w:rFonts w:ascii="Arial" w:hAnsi="Arial" w:cs="Arial"/>
          <w:iCs/>
          <w:sz w:val="22"/>
          <w:szCs w:val="22"/>
        </w:rPr>
        <w:t xml:space="preserve"> </w:t>
      </w:r>
      <w:r w:rsidR="00F810A0">
        <w:rPr>
          <w:rFonts w:ascii="Arial" w:hAnsi="Arial" w:cs="Arial"/>
          <w:iCs/>
          <w:sz w:val="22"/>
          <w:szCs w:val="22"/>
        </w:rPr>
        <w:t>5</w:t>
      </w:r>
      <w:r w:rsidR="001C7DDD">
        <w:rPr>
          <w:rFonts w:ascii="Arial" w:hAnsi="Arial" w:cs="Arial"/>
          <w:iCs/>
          <w:sz w:val="22"/>
          <w:szCs w:val="22"/>
        </w:rPr>
        <w:t>6</w:t>
      </w:r>
      <w:r w:rsidR="00BE0500">
        <w:rPr>
          <w:rFonts w:ascii="Arial" w:hAnsi="Arial" w:cs="Arial"/>
          <w:iCs/>
          <w:sz w:val="22"/>
          <w:szCs w:val="22"/>
        </w:rPr>
        <w:t>,</w:t>
      </w:r>
      <w:r w:rsidR="00BE0500" w:rsidRPr="00BE0500">
        <w:rPr>
          <w:rFonts w:ascii="Arial" w:hAnsi="Arial" w:cs="Arial"/>
          <w:iCs/>
          <w:sz w:val="22"/>
          <w:szCs w:val="22"/>
        </w:rPr>
        <w:t xml:space="preserve"> </w:t>
      </w:r>
      <w:r w:rsidR="00BE0500">
        <w:rPr>
          <w:rFonts w:ascii="Arial" w:hAnsi="Arial" w:cs="Arial"/>
          <w:iCs/>
          <w:sz w:val="22"/>
          <w:szCs w:val="22"/>
        </w:rPr>
        <w:t>17 875 44 74</w:t>
      </w:r>
      <w:r w:rsidR="00BE0500" w:rsidRPr="009948E7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BE0500">
        <w:rPr>
          <w:rFonts w:ascii="Arial" w:hAnsi="Arial" w:cs="Arial"/>
          <w:iCs/>
          <w:sz w:val="22"/>
          <w:szCs w:val="22"/>
        </w:rPr>
        <w:t xml:space="preserve">oraz </w:t>
      </w:r>
      <w:r w:rsidRPr="00FC4461">
        <w:rPr>
          <w:rFonts w:ascii="Arial" w:hAnsi="Arial" w:cs="Arial"/>
          <w:iCs/>
          <w:sz w:val="22"/>
          <w:szCs w:val="22"/>
        </w:rPr>
        <w:t>na stronie Biuletynu Informacji Publicznej Urzędu Miasta Rzeszowa w</w:t>
      </w:r>
      <w:r w:rsidR="00B92C57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zakładce </w:t>
      </w:r>
      <w:r w:rsidRPr="00FC4461">
        <w:rPr>
          <w:rFonts w:ascii="Arial" w:hAnsi="Arial" w:cs="Arial"/>
          <w:i/>
          <w:sz w:val="22"/>
          <w:szCs w:val="22"/>
        </w:rPr>
        <w:t xml:space="preserve">Ogłoszenia </w:t>
      </w:r>
      <w:r w:rsidR="00591F6C">
        <w:rPr>
          <w:rFonts w:ascii="Arial" w:hAnsi="Arial" w:cs="Arial"/>
          <w:i/>
          <w:sz w:val="22"/>
          <w:szCs w:val="22"/>
        </w:rPr>
        <w:br/>
      </w:r>
      <w:r w:rsidRPr="00FC4461">
        <w:rPr>
          <w:rFonts w:ascii="Arial" w:hAnsi="Arial" w:cs="Arial"/>
          <w:i/>
          <w:sz w:val="22"/>
          <w:szCs w:val="22"/>
        </w:rPr>
        <w:t>o</w:t>
      </w:r>
      <w:r w:rsidR="00B92C57">
        <w:rPr>
          <w:rFonts w:ascii="Arial" w:hAnsi="Arial" w:cs="Arial"/>
          <w:i/>
          <w:sz w:val="22"/>
          <w:szCs w:val="22"/>
        </w:rPr>
        <w:t xml:space="preserve"> </w:t>
      </w:r>
      <w:r w:rsidRPr="00FC4461">
        <w:rPr>
          <w:rFonts w:ascii="Arial" w:hAnsi="Arial" w:cs="Arial"/>
          <w:i/>
          <w:sz w:val="22"/>
          <w:szCs w:val="22"/>
        </w:rPr>
        <w:t>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 w:rsidSect="00507AA7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10D9CFCF" w14:textId="42D7BB7C" w:rsidR="00175205" w:rsidRPr="00982B0C" w:rsidRDefault="00175205" w:rsidP="00192550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złożonej w odpowiedzi na ogłoszenie o otwartym konkur</w:t>
      </w:r>
      <w:r w:rsidR="00192550">
        <w:rPr>
          <w:rFonts w:ascii="Arial" w:eastAsia="Calibri" w:hAnsi="Arial" w:cs="Arial"/>
          <w:b/>
        </w:rPr>
        <w:t xml:space="preserve">sie ofert na realizację zadania </w:t>
      </w:r>
      <w:r w:rsidRPr="00284577">
        <w:rPr>
          <w:rFonts w:ascii="Arial" w:eastAsia="Calibri" w:hAnsi="Arial" w:cs="Arial"/>
          <w:b/>
        </w:rPr>
        <w:t>publicznego w 202</w:t>
      </w:r>
      <w:r w:rsidR="00B92C57" w:rsidRPr="00284577">
        <w:rPr>
          <w:rFonts w:ascii="Arial" w:eastAsia="Calibri" w:hAnsi="Arial" w:cs="Arial"/>
          <w:b/>
        </w:rPr>
        <w:t>4</w:t>
      </w:r>
      <w:r w:rsidRPr="00284577">
        <w:rPr>
          <w:rFonts w:ascii="Arial" w:eastAsia="Calibri" w:hAnsi="Arial" w:cs="Arial"/>
          <w:b/>
        </w:rPr>
        <w:t xml:space="preserve"> roku pn.: </w:t>
      </w:r>
      <w:r w:rsidR="00192550" w:rsidRPr="00192550">
        <w:rPr>
          <w:rFonts w:ascii="Arial" w:eastAsia="Calibri" w:hAnsi="Arial" w:cs="Arial"/>
          <w:b/>
        </w:rPr>
        <w:t xml:space="preserve">„Prowadzenie działań aktywizujących na </w:t>
      </w:r>
      <w:r w:rsidR="00192550">
        <w:rPr>
          <w:rFonts w:ascii="Arial" w:eastAsia="Calibri" w:hAnsi="Arial" w:cs="Arial"/>
          <w:b/>
        </w:rPr>
        <w:t>rzecz osób w wieku senioralnym”</w:t>
      </w:r>
    </w:p>
    <w:p w14:paraId="4BD9E433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 xml:space="preserve">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 xml:space="preserve">terminie, o którym mowa w punkcie III.9 ogłoszenia (oferent zostanie wezwany do uzupełnienia wyłącznie w przypadku sporządzenia oferty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 w:rsidSect="00507AA7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0EBC6823" w14:textId="09AB524D" w:rsidR="00175205" w:rsidRPr="00540208" w:rsidRDefault="00175205" w:rsidP="00192550">
      <w:pPr>
        <w:spacing w:after="0" w:line="276" w:lineRule="auto"/>
        <w:contextualSpacing/>
        <w:jc w:val="center"/>
        <w:rPr>
          <w:rFonts w:ascii="Arial" w:eastAsia="Calibri" w:hAnsi="Arial" w:cs="Arial"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>
        <w:rPr>
          <w:rFonts w:ascii="Arial" w:eastAsia="Calibri" w:hAnsi="Arial" w:cs="Arial"/>
          <w:b/>
        </w:rPr>
        <w:t>4</w:t>
      </w:r>
      <w:r w:rsidRPr="00DB31AD">
        <w:rPr>
          <w:rFonts w:ascii="Arial" w:eastAsia="Calibri" w:hAnsi="Arial" w:cs="Arial"/>
          <w:b/>
        </w:rPr>
        <w:t xml:space="preserve"> roku pn.: </w:t>
      </w:r>
      <w:r w:rsidR="00540208" w:rsidRPr="00982B0C">
        <w:rPr>
          <w:rFonts w:ascii="Arial" w:eastAsia="Calibri" w:hAnsi="Arial" w:cs="Arial"/>
          <w:b/>
        </w:rPr>
        <w:t>„</w:t>
      </w:r>
      <w:r w:rsidR="00192550" w:rsidRPr="00192550">
        <w:rPr>
          <w:rFonts w:ascii="Arial" w:eastAsia="Calibri" w:hAnsi="Arial" w:cs="Arial"/>
          <w:b/>
        </w:rPr>
        <w:t xml:space="preserve">Prowadzenie działań aktywizujących na rzecz osób </w:t>
      </w:r>
      <w:r w:rsidR="00192550">
        <w:rPr>
          <w:rFonts w:ascii="Arial" w:eastAsia="Calibri" w:hAnsi="Arial" w:cs="Arial"/>
          <w:b/>
        </w:rPr>
        <w:br/>
      </w:r>
      <w:r w:rsidR="00192550" w:rsidRPr="00192550">
        <w:rPr>
          <w:rFonts w:ascii="Arial" w:eastAsia="Calibri" w:hAnsi="Arial" w:cs="Arial"/>
          <w:b/>
        </w:rPr>
        <w:t>w wieku senioralnym</w:t>
      </w:r>
      <w:r w:rsidR="00192550">
        <w:rPr>
          <w:rFonts w:ascii="Arial" w:eastAsia="Calibri" w:hAnsi="Arial" w:cs="Arial"/>
          <w:b/>
        </w:rPr>
        <w:t>”</w:t>
      </w:r>
    </w:p>
    <w:p w14:paraId="651B0B5E" w14:textId="77777777" w:rsidR="00B92C57" w:rsidRDefault="00B92C57"/>
    <w:p w14:paraId="049351C6" w14:textId="77777777" w:rsidR="00B92C57" w:rsidRDefault="00B92C5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C633C7" w:rsidRPr="001920B8" w14:paraId="6A3FFCE9" w14:textId="77777777" w:rsidTr="00E144D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B0C70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D02F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B2D1E4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2B17E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C633C7" w:rsidRPr="001920B8" w14:paraId="33F3A3A0" w14:textId="77777777" w:rsidTr="00E144D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5F3F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BD3E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C6B2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5F7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C633C7" w:rsidRPr="001920B8" w14:paraId="26137FE8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045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982C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D6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1A54D89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AE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C633C7" w:rsidRPr="001920B8" w14:paraId="5801687C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CC6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7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8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67EA0D7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912A69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7B8E5A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osoby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B5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C633C7" w:rsidRPr="001920B8" w14:paraId="13847154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084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36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i harmonogramem działań (III.4), opisem zakładanych rezultatów (III.5-6) oraz kalkulacją przewidywanych kosztów realizacji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zadania publicznego (V.A-C)? (0-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472C04C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koszty są celowe i zasadne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7EC0F0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1F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C633C7" w:rsidRPr="001920B8" w14:paraId="622B4BCD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6082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F2F8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86B" w14:textId="1E74D1C1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F47284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E25DED" w14:textId="4011D54F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23A376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6CFA68" w14:textId="00B72119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5CF4F6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262AA4" w14:textId="4047F3FD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pkt.)</w:t>
            </w:r>
          </w:p>
          <w:p w14:paraId="2C3E91B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6A20C1" w14:textId="69758943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A2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97307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C633C7" w:rsidRPr="001920B8" w14:paraId="70D1D7AF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DA01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2C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00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9C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tr w:rsidR="00C633C7" w:rsidRPr="00B77A37" w14:paraId="59FBEDA7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D4C371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FEADB41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5FEA1B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51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03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B77A37" w14:paraId="7D55F87A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0D9056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0B1CD57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101F329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7B6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138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1920B8" w14:paraId="2B7588EB" w14:textId="77777777" w:rsidTr="00E144D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E7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9D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90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6DCF58B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468C662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3722F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4544ED7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0056CD9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 pkt – otrzyma oferent, co do którego rzetelności w realizacji zadań zleconych  były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2A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</w:tbl>
    <w:p w14:paraId="0A8EA06D" w14:textId="77777777" w:rsidR="00B92C57" w:rsidRDefault="00B92C57"/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p w14:paraId="16B1BF39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284577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33386CC6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7FC10230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</w:t>
      </w:r>
      <w:r w:rsidR="00C959CE">
        <w:rPr>
          <w:rFonts w:ascii="Arial" w:hAnsi="Arial" w:cs="Arial"/>
        </w:rPr>
        <w:t>/</w:t>
      </w:r>
      <w:r w:rsidR="0060174A">
        <w:rPr>
          <w:rFonts w:ascii="Arial" w:hAnsi="Arial" w:cs="Arial"/>
        </w:rPr>
        <w:t>128</w:t>
      </w:r>
      <w:r w:rsidR="00C959CE">
        <w:rPr>
          <w:rFonts w:ascii="Arial" w:hAnsi="Arial" w:cs="Arial"/>
        </w:rPr>
        <w:t>/</w:t>
      </w:r>
      <w:r w:rsidRPr="00DB31AD">
        <w:rPr>
          <w:rFonts w:ascii="Arial" w:hAnsi="Arial" w:cs="Arial"/>
        </w:rPr>
        <w:t>202</w:t>
      </w:r>
      <w:r w:rsidR="00D72781">
        <w:rPr>
          <w:rFonts w:ascii="Arial" w:hAnsi="Arial" w:cs="Arial"/>
        </w:rPr>
        <w:t>4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3DD0ECCA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60174A">
        <w:rPr>
          <w:rFonts w:ascii="Arial" w:hAnsi="Arial" w:cs="Arial"/>
        </w:rPr>
        <w:t>29 lutego</w:t>
      </w:r>
      <w:r w:rsidR="00D72781">
        <w:rPr>
          <w:rFonts w:ascii="Arial" w:hAnsi="Arial" w:cs="Arial"/>
        </w:rPr>
        <w:t xml:space="preserve"> 2024</w:t>
      </w:r>
      <w:r w:rsidRPr="00DB31AD">
        <w:rPr>
          <w:rFonts w:ascii="Arial" w:hAnsi="Arial" w:cs="Arial"/>
        </w:rPr>
        <w:t xml:space="preserve">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  <w:bookmarkStart w:id="9" w:name="_GoBack"/>
      <w:bookmarkEnd w:id="9"/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357C78A4" w14:textId="6D55F828" w:rsidR="0038641F" w:rsidRPr="0038641F" w:rsidRDefault="00600172" w:rsidP="0038641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w </w:t>
      </w:r>
      <w:r w:rsidR="00D72781">
        <w:rPr>
          <w:rFonts w:ascii="Arial" w:hAnsi="Arial" w:cs="Arial"/>
        </w:rPr>
        <w:t>2024</w:t>
      </w:r>
      <w:r w:rsidR="0038641F">
        <w:rPr>
          <w:rFonts w:ascii="Arial" w:hAnsi="Arial" w:cs="Arial"/>
        </w:rPr>
        <w:t xml:space="preserve"> roku pn.:</w:t>
      </w:r>
      <w:r w:rsidR="0038641F" w:rsidRPr="0038641F">
        <w:t xml:space="preserve"> </w:t>
      </w:r>
      <w:r w:rsidR="0038641F" w:rsidRPr="0038641F">
        <w:rPr>
          <w:rFonts w:ascii="Arial" w:hAnsi="Arial" w:cs="Arial"/>
        </w:rPr>
        <w:t xml:space="preserve">„Prowadzenie działań aktywizujących na rzecz osób </w:t>
      </w:r>
    </w:p>
    <w:p w14:paraId="280111CD" w14:textId="032CEB92" w:rsidR="00FC4FF1" w:rsidRPr="00284577" w:rsidRDefault="0038641F" w:rsidP="0038641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38641F">
        <w:rPr>
          <w:rFonts w:ascii="Arial" w:hAnsi="Arial" w:cs="Arial"/>
        </w:rPr>
        <w:t>w wieku senioralnym”</w:t>
      </w:r>
    </w:p>
    <w:p w14:paraId="51FC6DC3" w14:textId="3C4FF6D2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6AD41931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art.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3</w:t>
      </w:r>
      <w:r w:rsidR="00165F3F">
        <w:rPr>
          <w:rFonts w:ascii="Arial" w:hAnsi="Arial" w:cs="Arial"/>
          <w:sz w:val="22"/>
          <w:szCs w:val="22"/>
        </w:rPr>
        <w:t> </w:t>
      </w:r>
      <w:r w:rsidRPr="00DB31AD">
        <w:rPr>
          <w:rFonts w:ascii="Arial" w:hAnsi="Arial" w:cs="Arial"/>
          <w:sz w:val="22"/>
          <w:szCs w:val="22"/>
        </w:rPr>
        <w:t>ust. 3 ustawy z dnia 24 kwietnia 2003 r. o działalności pożytku publicznego i o wolontariacie</w:t>
      </w:r>
      <w:r w:rsidR="00D72781">
        <w:rPr>
          <w:rFonts w:ascii="Arial" w:hAnsi="Arial" w:cs="Arial"/>
          <w:sz w:val="22"/>
          <w:szCs w:val="22"/>
        </w:rPr>
        <w:t xml:space="preserve"> </w:t>
      </w:r>
      <w:r w:rsidRPr="00DB31AD">
        <w:rPr>
          <w:rFonts w:ascii="Arial" w:hAnsi="Arial" w:cs="Arial"/>
          <w:sz w:val="22"/>
          <w:szCs w:val="22"/>
        </w:rPr>
        <w:t>oraz osoby wskazane przez te organizacje (niebędące ich członkami).</w:t>
      </w:r>
    </w:p>
    <w:p w14:paraId="4AB136BF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DB7A06F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 xml:space="preserve">nie pozostają wobec </w:t>
      </w:r>
      <w:r w:rsidR="00D72781">
        <w:rPr>
          <w:rFonts w:ascii="Arial" w:hAnsi="Arial" w:cs="Arial"/>
          <w:sz w:val="22"/>
          <w:szCs w:val="22"/>
        </w:rPr>
        <w:t>oferentów</w:t>
      </w:r>
      <w:r w:rsidRPr="00DB31AD">
        <w:rPr>
          <w:rFonts w:ascii="Arial" w:hAnsi="Arial" w:cs="Arial"/>
          <w:sz w:val="22"/>
          <w:szCs w:val="22"/>
        </w:rPr>
        <w:t xml:space="preserve">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 w:rsidSect="00507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AD31FC" w14:textId="31687B7C" w:rsidR="00037E3A" w:rsidRPr="00037E3A" w:rsidRDefault="00600172" w:rsidP="00037E3A">
      <w:pPr>
        <w:spacing w:after="0" w:line="276" w:lineRule="auto"/>
        <w:ind w:left="4395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</w:t>
      </w:r>
      <w:r w:rsidR="00D72781">
        <w:rPr>
          <w:rFonts w:ascii="Arial" w:eastAsia="Times New Roman" w:hAnsi="Arial" w:cs="Arial"/>
          <w:bCs/>
          <w:lang w:eastAsia="pl-PL"/>
        </w:rPr>
        <w:t>4</w:t>
      </w:r>
      <w:r w:rsidRPr="00DB31AD">
        <w:rPr>
          <w:rFonts w:ascii="Arial" w:eastAsia="Times New Roman" w:hAnsi="Arial" w:cs="Arial"/>
          <w:bCs/>
          <w:lang w:eastAsia="pl-PL"/>
        </w:rPr>
        <w:t xml:space="preserve"> roku pn.: „</w:t>
      </w:r>
      <w:r w:rsidR="00037E3A" w:rsidRPr="00037E3A">
        <w:rPr>
          <w:rFonts w:ascii="Arial" w:eastAsia="Times New Roman" w:hAnsi="Arial" w:cs="Arial"/>
          <w:bCs/>
          <w:lang w:eastAsia="pl-PL"/>
        </w:rPr>
        <w:t xml:space="preserve">Prowadzenie działań aktywizujących na rzecz osób </w:t>
      </w:r>
    </w:p>
    <w:p w14:paraId="59A9D119" w14:textId="5A63600B" w:rsidR="00600172" w:rsidRPr="00DB31AD" w:rsidRDefault="00037E3A" w:rsidP="00037E3A">
      <w:pPr>
        <w:spacing w:after="0" w:line="276" w:lineRule="auto"/>
        <w:ind w:left="4395"/>
        <w:rPr>
          <w:rFonts w:ascii="Arial" w:hAnsi="Arial" w:cs="Arial"/>
        </w:rPr>
      </w:pPr>
      <w:r w:rsidRPr="00037E3A">
        <w:rPr>
          <w:rFonts w:ascii="Arial" w:eastAsia="Times New Roman" w:hAnsi="Arial" w:cs="Arial"/>
          <w:bCs/>
          <w:lang w:eastAsia="pl-PL"/>
        </w:rPr>
        <w:t>w wieku senioralnym”</w:t>
      </w: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3690CAF5" w14:textId="4B9E2BC9" w:rsidR="0099705B" w:rsidRPr="0099705B" w:rsidRDefault="00600172" w:rsidP="0099705B">
      <w:pPr>
        <w:pStyle w:val="Nagwek5"/>
        <w:spacing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  <w:r w:rsidR="00FC4FF1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 xml:space="preserve"> </w:t>
      </w:r>
      <w:r w:rsidR="00FC4FF1" w:rsidRPr="00FC4FF1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opiniującej oferty na realizację zadania publicznego w 2024 roku pn.: „</w:t>
      </w:r>
      <w:r w:rsidR="0099705B" w:rsidRPr="0099705B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 xml:space="preserve">Prowadzenie działań aktywizujących na rzecz osób </w:t>
      </w:r>
    </w:p>
    <w:p w14:paraId="4BA502CF" w14:textId="6BC6FB28" w:rsidR="00540208" w:rsidRPr="00FC4FF1" w:rsidRDefault="0099705B" w:rsidP="0099705B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99705B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w wieku senioralnym”</w:t>
      </w:r>
    </w:p>
    <w:p w14:paraId="65C3F9EB" w14:textId="77777777" w:rsidR="00FC4FF1" w:rsidRDefault="00FC4FF1" w:rsidP="00FC4FF1">
      <w:pPr>
        <w:rPr>
          <w:lang w:eastAsia="pl-PL"/>
        </w:rPr>
      </w:pPr>
    </w:p>
    <w:p w14:paraId="7E25D05C" w14:textId="77777777" w:rsidR="00FC4FF1" w:rsidRPr="00FC4FF1" w:rsidRDefault="00FC4FF1" w:rsidP="00FC4FF1">
      <w:pPr>
        <w:rPr>
          <w:lang w:eastAsia="pl-PL"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507AA7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5116C7D8" w:rsidR="009E549A" w:rsidRPr="005B42D1" w:rsidRDefault="00A47E3F" w:rsidP="005B42D1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 w:rsidR="00D72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5B42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„</w:t>
            </w:r>
            <w:r w:rsidR="005B42D1" w:rsidRPr="005B42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działań aktywizujących na rzecz osób w wieku senioralnym</w:t>
            </w:r>
            <w:r w:rsidR="005B42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507AA7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78417" w14:textId="77777777" w:rsidR="00EF2035" w:rsidRDefault="00EF2035">
      <w:pPr>
        <w:spacing w:after="0" w:line="240" w:lineRule="auto"/>
      </w:pPr>
      <w:r>
        <w:separator/>
      </w:r>
    </w:p>
  </w:endnote>
  <w:endnote w:type="continuationSeparator" w:id="0">
    <w:p w14:paraId="1186DEB2" w14:textId="77777777" w:rsidR="00EF2035" w:rsidRDefault="00EF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D62B1" w14:textId="77777777" w:rsidR="00EF2035" w:rsidRDefault="00EF2035">
      <w:pPr>
        <w:spacing w:after="0" w:line="240" w:lineRule="auto"/>
      </w:pPr>
      <w:r>
        <w:separator/>
      </w:r>
    </w:p>
  </w:footnote>
  <w:footnote w:type="continuationSeparator" w:id="0">
    <w:p w14:paraId="78B2B0B1" w14:textId="77777777" w:rsidR="00EF2035" w:rsidRDefault="00EF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E2075"/>
    <w:multiLevelType w:val="hybridMultilevel"/>
    <w:tmpl w:val="C616D65C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3F1C38"/>
    <w:multiLevelType w:val="hybridMultilevel"/>
    <w:tmpl w:val="638EB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7D729B8"/>
    <w:multiLevelType w:val="hybridMultilevel"/>
    <w:tmpl w:val="75A6022A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5C35C6"/>
    <w:multiLevelType w:val="hybridMultilevel"/>
    <w:tmpl w:val="7248B7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E34F61"/>
    <w:multiLevelType w:val="hybridMultilevel"/>
    <w:tmpl w:val="E5E293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757861"/>
    <w:multiLevelType w:val="hybridMultilevel"/>
    <w:tmpl w:val="FCEED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3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0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9"/>
  </w:num>
  <w:num w:numId="9">
    <w:abstractNumId w:val="7"/>
  </w:num>
  <w:num w:numId="10">
    <w:abstractNumId w:val="31"/>
  </w:num>
  <w:num w:numId="11">
    <w:abstractNumId w:val="4"/>
  </w:num>
  <w:num w:numId="12">
    <w:abstractNumId w:val="36"/>
  </w:num>
  <w:num w:numId="13">
    <w:abstractNumId w:val="10"/>
  </w:num>
  <w:num w:numId="14">
    <w:abstractNumId w:val="18"/>
  </w:num>
  <w:num w:numId="15">
    <w:abstractNumId w:val="32"/>
  </w:num>
  <w:num w:numId="16">
    <w:abstractNumId w:val="26"/>
  </w:num>
  <w:num w:numId="17">
    <w:abstractNumId w:val="2"/>
  </w:num>
  <w:num w:numId="18">
    <w:abstractNumId w:val="33"/>
  </w:num>
  <w:num w:numId="19">
    <w:abstractNumId w:val="35"/>
  </w:num>
  <w:num w:numId="20">
    <w:abstractNumId w:val="15"/>
  </w:num>
  <w:num w:numId="21">
    <w:abstractNumId w:val="12"/>
  </w:num>
  <w:num w:numId="22">
    <w:abstractNumId w:val="17"/>
  </w:num>
  <w:num w:numId="23">
    <w:abstractNumId w:val="25"/>
  </w:num>
  <w:num w:numId="24">
    <w:abstractNumId w:val="9"/>
  </w:num>
  <w:num w:numId="25">
    <w:abstractNumId w:val="37"/>
  </w:num>
  <w:num w:numId="26">
    <w:abstractNumId w:val="27"/>
  </w:num>
  <w:num w:numId="27">
    <w:abstractNumId w:val="6"/>
  </w:num>
  <w:num w:numId="28">
    <w:abstractNumId w:val="28"/>
  </w:num>
  <w:num w:numId="29">
    <w:abstractNumId w:val="3"/>
  </w:num>
  <w:num w:numId="30">
    <w:abstractNumId w:val="0"/>
  </w:num>
  <w:num w:numId="31">
    <w:abstractNumId w:val="24"/>
  </w:num>
  <w:num w:numId="32">
    <w:abstractNumId w:val="34"/>
  </w:num>
  <w:num w:numId="33">
    <w:abstractNumId w:val="22"/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0"/>
  </w:num>
  <w:num w:numId="38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F2"/>
    <w:rsid w:val="00013EB9"/>
    <w:rsid w:val="00015792"/>
    <w:rsid w:val="00020AAB"/>
    <w:rsid w:val="000221D0"/>
    <w:rsid w:val="00037E3A"/>
    <w:rsid w:val="000465A9"/>
    <w:rsid w:val="0005633C"/>
    <w:rsid w:val="00056B40"/>
    <w:rsid w:val="00063483"/>
    <w:rsid w:val="00067AB8"/>
    <w:rsid w:val="00070579"/>
    <w:rsid w:val="000771B7"/>
    <w:rsid w:val="00087D21"/>
    <w:rsid w:val="000A1B38"/>
    <w:rsid w:val="000A6A58"/>
    <w:rsid w:val="000B0E4C"/>
    <w:rsid w:val="000B1752"/>
    <w:rsid w:val="000C0A80"/>
    <w:rsid w:val="000E3B03"/>
    <w:rsid w:val="000F2E09"/>
    <w:rsid w:val="000F6BD1"/>
    <w:rsid w:val="00101921"/>
    <w:rsid w:val="001100A5"/>
    <w:rsid w:val="00115CBC"/>
    <w:rsid w:val="00132E9C"/>
    <w:rsid w:val="001371EE"/>
    <w:rsid w:val="00154AF7"/>
    <w:rsid w:val="001624A9"/>
    <w:rsid w:val="001641D8"/>
    <w:rsid w:val="00165F3F"/>
    <w:rsid w:val="00174C02"/>
    <w:rsid w:val="00175205"/>
    <w:rsid w:val="00184E3F"/>
    <w:rsid w:val="00192550"/>
    <w:rsid w:val="001B55EC"/>
    <w:rsid w:val="001C7DDD"/>
    <w:rsid w:val="001D3AC0"/>
    <w:rsid w:val="001E2420"/>
    <w:rsid w:val="001E3D81"/>
    <w:rsid w:val="001E5E48"/>
    <w:rsid w:val="001F0C2B"/>
    <w:rsid w:val="00204CE5"/>
    <w:rsid w:val="00216AD8"/>
    <w:rsid w:val="00220413"/>
    <w:rsid w:val="00223D36"/>
    <w:rsid w:val="002323AC"/>
    <w:rsid w:val="00232DCC"/>
    <w:rsid w:val="00241FAA"/>
    <w:rsid w:val="00244742"/>
    <w:rsid w:val="00251F8A"/>
    <w:rsid w:val="0028049C"/>
    <w:rsid w:val="00284577"/>
    <w:rsid w:val="0028580B"/>
    <w:rsid w:val="002B65E0"/>
    <w:rsid w:val="002C668F"/>
    <w:rsid w:val="002E0317"/>
    <w:rsid w:val="003513B1"/>
    <w:rsid w:val="00352C78"/>
    <w:rsid w:val="00357A2C"/>
    <w:rsid w:val="00361470"/>
    <w:rsid w:val="00372E89"/>
    <w:rsid w:val="003807F9"/>
    <w:rsid w:val="00385882"/>
    <w:rsid w:val="0038641F"/>
    <w:rsid w:val="0038789F"/>
    <w:rsid w:val="003A62A8"/>
    <w:rsid w:val="003C62E3"/>
    <w:rsid w:val="00400C41"/>
    <w:rsid w:val="00402846"/>
    <w:rsid w:val="004245B9"/>
    <w:rsid w:val="00426BA8"/>
    <w:rsid w:val="004331C8"/>
    <w:rsid w:val="004332C7"/>
    <w:rsid w:val="00433BC0"/>
    <w:rsid w:val="00441DA7"/>
    <w:rsid w:val="00457CF2"/>
    <w:rsid w:val="00472EB9"/>
    <w:rsid w:val="00483037"/>
    <w:rsid w:val="0049705C"/>
    <w:rsid w:val="004A7566"/>
    <w:rsid w:val="004D233A"/>
    <w:rsid w:val="004D2AB9"/>
    <w:rsid w:val="004D535D"/>
    <w:rsid w:val="004D694F"/>
    <w:rsid w:val="004E135E"/>
    <w:rsid w:val="004E15E2"/>
    <w:rsid w:val="004E6606"/>
    <w:rsid w:val="00507AA7"/>
    <w:rsid w:val="00512E3E"/>
    <w:rsid w:val="005221F3"/>
    <w:rsid w:val="00527A79"/>
    <w:rsid w:val="00531AD1"/>
    <w:rsid w:val="005329D6"/>
    <w:rsid w:val="00540208"/>
    <w:rsid w:val="00541F83"/>
    <w:rsid w:val="00547E2C"/>
    <w:rsid w:val="00553186"/>
    <w:rsid w:val="00554BF9"/>
    <w:rsid w:val="00571795"/>
    <w:rsid w:val="005759D5"/>
    <w:rsid w:val="005767D3"/>
    <w:rsid w:val="00576AC7"/>
    <w:rsid w:val="00591F6C"/>
    <w:rsid w:val="0059678B"/>
    <w:rsid w:val="005B1F05"/>
    <w:rsid w:val="005B3D57"/>
    <w:rsid w:val="005B42D1"/>
    <w:rsid w:val="005D23BB"/>
    <w:rsid w:val="005E200F"/>
    <w:rsid w:val="005E4FF3"/>
    <w:rsid w:val="005F0E4A"/>
    <w:rsid w:val="00600172"/>
    <w:rsid w:val="0060174A"/>
    <w:rsid w:val="006122EB"/>
    <w:rsid w:val="00612CC5"/>
    <w:rsid w:val="00616C4B"/>
    <w:rsid w:val="00620ED3"/>
    <w:rsid w:val="006375F6"/>
    <w:rsid w:val="0064410F"/>
    <w:rsid w:val="006467F1"/>
    <w:rsid w:val="0064696D"/>
    <w:rsid w:val="00647E67"/>
    <w:rsid w:val="00650225"/>
    <w:rsid w:val="00657097"/>
    <w:rsid w:val="0067611E"/>
    <w:rsid w:val="006775FE"/>
    <w:rsid w:val="006B260E"/>
    <w:rsid w:val="006B2794"/>
    <w:rsid w:val="006B4659"/>
    <w:rsid w:val="006C2213"/>
    <w:rsid w:val="006D14D1"/>
    <w:rsid w:val="006D4468"/>
    <w:rsid w:val="006D6A26"/>
    <w:rsid w:val="006E6103"/>
    <w:rsid w:val="006F49A2"/>
    <w:rsid w:val="00723459"/>
    <w:rsid w:val="00744F45"/>
    <w:rsid w:val="00753835"/>
    <w:rsid w:val="007560C9"/>
    <w:rsid w:val="00771DFD"/>
    <w:rsid w:val="00793FD6"/>
    <w:rsid w:val="007A757A"/>
    <w:rsid w:val="007B1FA6"/>
    <w:rsid w:val="007B46C4"/>
    <w:rsid w:val="007C27AC"/>
    <w:rsid w:val="007C2983"/>
    <w:rsid w:val="007C3F20"/>
    <w:rsid w:val="007D2C84"/>
    <w:rsid w:val="007E20F2"/>
    <w:rsid w:val="007E3894"/>
    <w:rsid w:val="007E59FD"/>
    <w:rsid w:val="007F0F70"/>
    <w:rsid w:val="008045AA"/>
    <w:rsid w:val="0082267D"/>
    <w:rsid w:val="00824A92"/>
    <w:rsid w:val="00830F68"/>
    <w:rsid w:val="00841266"/>
    <w:rsid w:val="00856613"/>
    <w:rsid w:val="00887B34"/>
    <w:rsid w:val="00892F31"/>
    <w:rsid w:val="008B1623"/>
    <w:rsid w:val="008B6200"/>
    <w:rsid w:val="008D7891"/>
    <w:rsid w:val="008D7C7E"/>
    <w:rsid w:val="008E19EB"/>
    <w:rsid w:val="008E4303"/>
    <w:rsid w:val="009020A7"/>
    <w:rsid w:val="00912CD8"/>
    <w:rsid w:val="00923468"/>
    <w:rsid w:val="009266C9"/>
    <w:rsid w:val="00937F26"/>
    <w:rsid w:val="00970379"/>
    <w:rsid w:val="00975E5D"/>
    <w:rsid w:val="00976D35"/>
    <w:rsid w:val="00982B0C"/>
    <w:rsid w:val="00985EA7"/>
    <w:rsid w:val="0099705B"/>
    <w:rsid w:val="009A0537"/>
    <w:rsid w:val="009D2A54"/>
    <w:rsid w:val="009E03E2"/>
    <w:rsid w:val="009E549A"/>
    <w:rsid w:val="009F2515"/>
    <w:rsid w:val="00A014BB"/>
    <w:rsid w:val="00A03A19"/>
    <w:rsid w:val="00A05E75"/>
    <w:rsid w:val="00A106EF"/>
    <w:rsid w:val="00A146D2"/>
    <w:rsid w:val="00A25713"/>
    <w:rsid w:val="00A32B2C"/>
    <w:rsid w:val="00A47E3F"/>
    <w:rsid w:val="00A5447C"/>
    <w:rsid w:val="00A80250"/>
    <w:rsid w:val="00AA1EE9"/>
    <w:rsid w:val="00AB516F"/>
    <w:rsid w:val="00AB779B"/>
    <w:rsid w:val="00AD17E1"/>
    <w:rsid w:val="00AE22DF"/>
    <w:rsid w:val="00AE3105"/>
    <w:rsid w:val="00AE392C"/>
    <w:rsid w:val="00AF5FB0"/>
    <w:rsid w:val="00B03DE0"/>
    <w:rsid w:val="00B04D86"/>
    <w:rsid w:val="00B11071"/>
    <w:rsid w:val="00B37108"/>
    <w:rsid w:val="00B42D53"/>
    <w:rsid w:val="00B707AD"/>
    <w:rsid w:val="00B92C57"/>
    <w:rsid w:val="00B96DAF"/>
    <w:rsid w:val="00BC434F"/>
    <w:rsid w:val="00BE0500"/>
    <w:rsid w:val="00BE1579"/>
    <w:rsid w:val="00C27EF8"/>
    <w:rsid w:val="00C31345"/>
    <w:rsid w:val="00C36F7B"/>
    <w:rsid w:val="00C40230"/>
    <w:rsid w:val="00C5497C"/>
    <w:rsid w:val="00C633C7"/>
    <w:rsid w:val="00C9297E"/>
    <w:rsid w:val="00C959CE"/>
    <w:rsid w:val="00C963E4"/>
    <w:rsid w:val="00CA15C9"/>
    <w:rsid w:val="00CA48B6"/>
    <w:rsid w:val="00CC5E07"/>
    <w:rsid w:val="00CC73CC"/>
    <w:rsid w:val="00CD1C45"/>
    <w:rsid w:val="00CD27DC"/>
    <w:rsid w:val="00CE0571"/>
    <w:rsid w:val="00CE3297"/>
    <w:rsid w:val="00CE637F"/>
    <w:rsid w:val="00D02799"/>
    <w:rsid w:val="00D3496B"/>
    <w:rsid w:val="00D42BE6"/>
    <w:rsid w:val="00D44F5B"/>
    <w:rsid w:val="00D5247D"/>
    <w:rsid w:val="00D52C30"/>
    <w:rsid w:val="00D6733B"/>
    <w:rsid w:val="00D72781"/>
    <w:rsid w:val="00D907CB"/>
    <w:rsid w:val="00DA708F"/>
    <w:rsid w:val="00DB31AD"/>
    <w:rsid w:val="00DC3B7C"/>
    <w:rsid w:val="00DE457F"/>
    <w:rsid w:val="00DE4A34"/>
    <w:rsid w:val="00E1174D"/>
    <w:rsid w:val="00E11C39"/>
    <w:rsid w:val="00E45759"/>
    <w:rsid w:val="00E83170"/>
    <w:rsid w:val="00EB290D"/>
    <w:rsid w:val="00EB68AB"/>
    <w:rsid w:val="00ED4EE9"/>
    <w:rsid w:val="00ED5707"/>
    <w:rsid w:val="00ED7EDA"/>
    <w:rsid w:val="00EE085B"/>
    <w:rsid w:val="00EE1AEE"/>
    <w:rsid w:val="00EE62C3"/>
    <w:rsid w:val="00EF2035"/>
    <w:rsid w:val="00F3088D"/>
    <w:rsid w:val="00F32257"/>
    <w:rsid w:val="00F33323"/>
    <w:rsid w:val="00F4640B"/>
    <w:rsid w:val="00F50EA1"/>
    <w:rsid w:val="00F62492"/>
    <w:rsid w:val="00F63BA4"/>
    <w:rsid w:val="00F6601A"/>
    <w:rsid w:val="00F76C63"/>
    <w:rsid w:val="00F810A0"/>
    <w:rsid w:val="00F968C1"/>
    <w:rsid w:val="00FA1628"/>
    <w:rsid w:val="00FA7B31"/>
    <w:rsid w:val="00FB61FC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2D1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erzeszow.pl" TargetMode="Externa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5D83E-0A85-46DE-AC42-2FBB0DDC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6974</Words>
  <Characters>41844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Baran Izabela</cp:lastModifiedBy>
  <cp:revision>7</cp:revision>
  <cp:lastPrinted>2024-02-23T11:53:00Z</cp:lastPrinted>
  <dcterms:created xsi:type="dcterms:W3CDTF">2024-02-23T11:56:00Z</dcterms:created>
  <dcterms:modified xsi:type="dcterms:W3CDTF">2024-02-29T09:01:00Z</dcterms:modified>
</cp:coreProperties>
</file>